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bookmarkStart w:id="0" w:name="_GoBack"/>
      <w:bookmarkEnd w:id="0"/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ÉSZAK-MAGYARORSZÁGI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 xml:space="preserve">NÉMET </w:t>
      </w:r>
      <w:r w:rsidR="006F69CE">
        <w:rPr>
          <w:rFonts w:ascii="Garamond" w:hAnsi="Garamond"/>
          <w:b/>
          <w:bCs/>
        </w:rPr>
        <w:t>Ö</w:t>
      </w:r>
      <w:r w:rsidRPr="006F69CE">
        <w:rPr>
          <w:rFonts w:ascii="Garamond" w:hAnsi="Garamond"/>
          <w:b/>
          <w:bCs/>
        </w:rPr>
        <w:t>NKORMÁNYZATOK SZÖVETSÉGE, EGYESÜLET</w:t>
      </w:r>
    </w:p>
    <w:p w:rsidR="00B00C67" w:rsidRPr="006F69CE" w:rsidRDefault="00B00C67" w:rsidP="00B00C67">
      <w:pPr>
        <w:jc w:val="center"/>
        <w:rPr>
          <w:rFonts w:ascii="Garamond" w:hAnsi="Garamond"/>
        </w:rPr>
      </w:pPr>
    </w:p>
    <w:p w:rsidR="00B00C67" w:rsidRPr="006F69CE" w:rsidRDefault="00B00C67" w:rsidP="00B00C67">
      <w:pPr>
        <w:jc w:val="center"/>
        <w:rPr>
          <w:rFonts w:ascii="Garamond" w:hAnsi="Garamond"/>
        </w:rPr>
      </w:pPr>
    </w:p>
    <w:p w:rsidR="00B00C67" w:rsidRPr="006F69CE" w:rsidRDefault="00B00C67" w:rsidP="00B00C67">
      <w:pPr>
        <w:pStyle w:val="Cmsor1"/>
        <w:rPr>
          <w:rFonts w:ascii="Garamond" w:hAnsi="Garamond"/>
          <w:spacing w:val="70"/>
        </w:rPr>
      </w:pPr>
      <w:r w:rsidRPr="006F69CE">
        <w:rPr>
          <w:rFonts w:ascii="Garamond" w:hAnsi="Garamond"/>
          <w:spacing w:val="70"/>
        </w:rPr>
        <w:t>Alapszabálya</w:t>
      </w:r>
    </w:p>
    <w:p w:rsidR="00B00C67" w:rsidRPr="006F69CE" w:rsidRDefault="00B00C67" w:rsidP="00B00C67">
      <w:pPr>
        <w:rPr>
          <w:rFonts w:ascii="Garamond" w:hAnsi="Garamond"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  <w:proofErr w:type="gramStart"/>
      <w:r w:rsidRPr="006F69CE">
        <w:rPr>
          <w:rFonts w:ascii="Garamond" w:hAnsi="Garamond"/>
          <w:i/>
          <w:iCs/>
        </w:rPr>
        <w:t>a</w:t>
      </w:r>
      <w:proofErr w:type="gramEnd"/>
      <w:r w:rsidRPr="006F69CE">
        <w:rPr>
          <w:rFonts w:ascii="Garamond" w:hAnsi="Garamond"/>
          <w:i/>
          <w:iCs/>
        </w:rPr>
        <w:t xml:space="preserve"> 201</w:t>
      </w:r>
      <w:r w:rsidR="0092594F" w:rsidRPr="006F69CE">
        <w:rPr>
          <w:rFonts w:ascii="Garamond" w:hAnsi="Garamond"/>
          <w:i/>
          <w:iCs/>
        </w:rPr>
        <w:t>6</w:t>
      </w:r>
      <w:r w:rsidRPr="006F69CE">
        <w:rPr>
          <w:rFonts w:ascii="Garamond" w:hAnsi="Garamond"/>
          <w:i/>
          <w:iCs/>
        </w:rPr>
        <w:t xml:space="preserve">. </w:t>
      </w:r>
      <w:r w:rsidR="0092594F" w:rsidRPr="006F69CE">
        <w:rPr>
          <w:rFonts w:ascii="Garamond" w:hAnsi="Garamond"/>
          <w:i/>
          <w:iCs/>
        </w:rPr>
        <w:t>február 2</w:t>
      </w:r>
      <w:r w:rsidRPr="006F69CE">
        <w:rPr>
          <w:rFonts w:ascii="Garamond" w:hAnsi="Garamond"/>
          <w:i/>
          <w:iCs/>
        </w:rPr>
        <w:t>7. napján elfogadott módosításokkal egységes szerkezetű szövege</w:t>
      </w:r>
      <w:r w:rsidR="006F69CE">
        <w:rPr>
          <w:rStyle w:val="Lbjegyzet-hivatkozs"/>
          <w:rFonts w:ascii="Garamond" w:hAnsi="Garamond"/>
          <w:i/>
          <w:iCs/>
        </w:rPr>
        <w:footnoteReference w:id="1"/>
      </w: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rPr>
          <w:rFonts w:ascii="Garamond" w:hAnsi="Garamond"/>
          <w:i/>
          <w:iCs/>
        </w:rPr>
      </w:pPr>
    </w:p>
    <w:p w:rsidR="00B00C67" w:rsidRDefault="00B00C67" w:rsidP="00B00C67">
      <w:pPr>
        <w:jc w:val="center"/>
        <w:rPr>
          <w:rFonts w:ascii="Garamond" w:hAnsi="Garamond"/>
          <w:i/>
          <w:iCs/>
        </w:rPr>
      </w:pPr>
    </w:p>
    <w:p w:rsidR="006F69CE" w:rsidRDefault="006F69CE" w:rsidP="00B00C67">
      <w:pPr>
        <w:jc w:val="center"/>
        <w:rPr>
          <w:rFonts w:ascii="Garamond" w:hAnsi="Garamond"/>
          <w:i/>
          <w:iCs/>
        </w:rPr>
      </w:pPr>
    </w:p>
    <w:p w:rsidR="006F69CE" w:rsidRDefault="006F69CE" w:rsidP="00B00C67">
      <w:pPr>
        <w:jc w:val="center"/>
        <w:rPr>
          <w:rFonts w:ascii="Garamond" w:hAnsi="Garamond"/>
          <w:i/>
          <w:iCs/>
        </w:rPr>
      </w:pPr>
    </w:p>
    <w:p w:rsidR="006F69CE" w:rsidRDefault="006F69CE" w:rsidP="00B00C67">
      <w:pPr>
        <w:jc w:val="center"/>
        <w:rPr>
          <w:rFonts w:ascii="Garamond" w:hAnsi="Garamond"/>
          <w:i/>
          <w:iCs/>
        </w:rPr>
      </w:pPr>
    </w:p>
    <w:p w:rsidR="006F69CE" w:rsidRDefault="006F69CE" w:rsidP="00B00C67">
      <w:pPr>
        <w:jc w:val="center"/>
        <w:rPr>
          <w:rFonts w:ascii="Garamond" w:hAnsi="Garamond"/>
          <w:i/>
          <w:iCs/>
        </w:rPr>
      </w:pPr>
    </w:p>
    <w:p w:rsidR="006F69CE" w:rsidRDefault="006F69CE" w:rsidP="00B00C67">
      <w:pPr>
        <w:jc w:val="center"/>
        <w:rPr>
          <w:rFonts w:ascii="Garamond" w:hAnsi="Garamond"/>
          <w:i/>
          <w:iCs/>
        </w:rPr>
      </w:pPr>
    </w:p>
    <w:p w:rsidR="006F69CE" w:rsidRDefault="006F69CE" w:rsidP="00B00C67">
      <w:pPr>
        <w:jc w:val="center"/>
        <w:rPr>
          <w:rFonts w:ascii="Garamond" w:hAnsi="Garamond"/>
          <w:i/>
          <w:iCs/>
        </w:rPr>
      </w:pPr>
    </w:p>
    <w:p w:rsidR="006F69CE" w:rsidRDefault="006F69CE" w:rsidP="00B00C67">
      <w:pPr>
        <w:jc w:val="center"/>
        <w:rPr>
          <w:rFonts w:ascii="Garamond" w:hAnsi="Garamond"/>
          <w:i/>
          <w:iCs/>
        </w:rPr>
      </w:pPr>
    </w:p>
    <w:p w:rsidR="00B00C67" w:rsidRPr="006F69CE" w:rsidRDefault="00B00C67" w:rsidP="00B00C67">
      <w:pPr>
        <w:pStyle w:val="Szvegtrzs"/>
        <w:rPr>
          <w:rFonts w:ascii="Garamond" w:hAnsi="Garamond"/>
        </w:rPr>
      </w:pPr>
      <w:r w:rsidRPr="006F69CE">
        <w:rPr>
          <w:rFonts w:ascii="Garamond" w:hAnsi="Garamond"/>
        </w:rPr>
        <w:lastRenderedPageBreak/>
        <w:t>Alapító Önkormányzatok a nemzetiségek jogairól szóló 2011. évi CLXXIX. törvény végrehajtására</w:t>
      </w:r>
      <w:r w:rsidRPr="006F69CE">
        <w:rPr>
          <w:rFonts w:ascii="Garamond" w:hAnsi="Garamond"/>
          <w:u w:val="single"/>
        </w:rPr>
        <w:t>,</w:t>
      </w:r>
      <w:r w:rsidRPr="006F69CE">
        <w:rPr>
          <w:rFonts w:ascii="Garamond" w:hAnsi="Garamond"/>
        </w:rPr>
        <w:t xml:space="preserve"> a Pest, Nógrád és </w:t>
      </w:r>
      <w:r w:rsidRPr="006F69CE">
        <w:rPr>
          <w:rFonts w:ascii="Garamond" w:hAnsi="Garamond"/>
          <w:iCs/>
        </w:rPr>
        <w:t>Heves</w:t>
      </w:r>
      <w:r w:rsidRPr="006F69CE">
        <w:rPr>
          <w:rFonts w:ascii="Garamond" w:hAnsi="Garamond"/>
        </w:rPr>
        <w:t xml:space="preserve"> megyei német nemzetiség nyelvének ápolása, tárgyi és szellemi kultúrájának megőrzése, gyarapítása, közösségi önazonosságának megtartása érdekében, valamint a Német Önkormányzatok érdekképviselete céljából önkormányzati egyesületet hoznak létre.</w:t>
      </w:r>
    </w:p>
    <w:p w:rsidR="00B00C67" w:rsidRPr="006F69CE" w:rsidRDefault="00B00C67" w:rsidP="00B00C67">
      <w:pPr>
        <w:rPr>
          <w:rFonts w:ascii="Garamond" w:hAnsi="Garamond"/>
        </w:rPr>
      </w:pPr>
    </w:p>
    <w:p w:rsidR="00B00C67" w:rsidRPr="006F69CE" w:rsidRDefault="00B00C67" w:rsidP="00B00C67">
      <w:pPr>
        <w:pStyle w:val="Cmsor2"/>
        <w:rPr>
          <w:rFonts w:ascii="Garamond" w:hAnsi="Garamond"/>
          <w:sz w:val="24"/>
        </w:rPr>
      </w:pPr>
      <w:r w:rsidRPr="006F69CE">
        <w:rPr>
          <w:rFonts w:ascii="Garamond" w:hAnsi="Garamond"/>
          <w:sz w:val="24"/>
        </w:rPr>
        <w:t>I. Fejezet</w:t>
      </w:r>
    </w:p>
    <w:p w:rsidR="00B00C67" w:rsidRPr="006F69CE" w:rsidRDefault="00B00C67" w:rsidP="00B00C67">
      <w:pPr>
        <w:pStyle w:val="Cmsor3"/>
        <w:rPr>
          <w:rFonts w:ascii="Garamond" w:hAnsi="Garamond"/>
        </w:rPr>
      </w:pPr>
      <w:r w:rsidRPr="006F69CE">
        <w:rPr>
          <w:rFonts w:ascii="Garamond" w:hAnsi="Garamond"/>
        </w:rPr>
        <w:t>Általános rendelkezések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numPr>
          <w:ilvl w:val="0"/>
          <w:numId w:val="1"/>
        </w:num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§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1F4163">
      <w:pPr>
        <w:pStyle w:val="Listaszerbekezds"/>
        <w:numPr>
          <w:ilvl w:val="0"/>
          <w:numId w:val="22"/>
        </w:numPr>
        <w:jc w:val="both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Az Egyesület hivatalos megnevezése</w:t>
      </w:r>
    </w:p>
    <w:p w:rsidR="001F4163" w:rsidRPr="006F69CE" w:rsidRDefault="001F4163" w:rsidP="001F4163">
      <w:pPr>
        <w:pStyle w:val="Listaszerbekezds"/>
        <w:jc w:val="both"/>
        <w:rPr>
          <w:rFonts w:ascii="Garamond" w:hAnsi="Garamond"/>
          <w:bCs/>
        </w:rPr>
      </w:pPr>
      <w:r w:rsidRPr="006F69CE">
        <w:rPr>
          <w:rFonts w:ascii="Garamond" w:hAnsi="Garamond"/>
          <w:bCs/>
        </w:rPr>
        <w:t>Észak-magyarországi Német Önkormányzatok Szövetsége, Egyesület</w:t>
      </w:r>
    </w:p>
    <w:p w:rsidR="001F4163" w:rsidRPr="006F69CE" w:rsidRDefault="001F4163" w:rsidP="001F4163">
      <w:pPr>
        <w:pStyle w:val="Listaszerbekezds"/>
        <w:jc w:val="both"/>
        <w:rPr>
          <w:rFonts w:ascii="Garamond" w:hAnsi="Garamond"/>
          <w:bCs/>
        </w:rPr>
      </w:pPr>
    </w:p>
    <w:p w:rsidR="001F4163" w:rsidRPr="006F69CE" w:rsidRDefault="001F4163" w:rsidP="001F4163">
      <w:pPr>
        <w:pStyle w:val="Listaszerbekezds"/>
        <w:jc w:val="both"/>
        <w:rPr>
          <w:rFonts w:ascii="Garamond" w:hAnsi="Garamond"/>
          <w:bCs/>
        </w:rPr>
      </w:pPr>
      <w:r w:rsidRPr="006F69CE">
        <w:rPr>
          <w:rFonts w:ascii="Garamond" w:hAnsi="Garamond"/>
          <w:b/>
          <w:bCs/>
        </w:rPr>
        <w:t>Az egyesület rövidített elnevezése:</w:t>
      </w:r>
      <w:r w:rsidRPr="006F69CE">
        <w:rPr>
          <w:rFonts w:ascii="Garamond" w:hAnsi="Garamond"/>
          <w:bCs/>
        </w:rPr>
        <w:t xml:space="preserve"> ÉMNÖSZ</w:t>
      </w:r>
    </w:p>
    <w:p w:rsidR="001F4163" w:rsidRPr="006F69CE" w:rsidRDefault="001F4163" w:rsidP="001F4163">
      <w:pPr>
        <w:pStyle w:val="Listaszerbekezds"/>
        <w:jc w:val="both"/>
        <w:rPr>
          <w:rFonts w:ascii="Garamond" w:hAnsi="Garamond"/>
          <w:bCs/>
        </w:rPr>
      </w:pPr>
    </w:p>
    <w:p w:rsidR="001F4163" w:rsidRPr="006F69CE" w:rsidRDefault="001F4163" w:rsidP="001F4163">
      <w:pPr>
        <w:pStyle w:val="Listaszerbekezds"/>
        <w:jc w:val="both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 xml:space="preserve">Az egyesület német nyelvű elnevezése: </w:t>
      </w:r>
    </w:p>
    <w:p w:rsidR="001F4163" w:rsidRPr="006F69CE" w:rsidRDefault="001F4163" w:rsidP="001F4163">
      <w:pPr>
        <w:pStyle w:val="Listaszerbekezds"/>
        <w:jc w:val="both"/>
        <w:rPr>
          <w:rFonts w:ascii="Garamond" w:hAnsi="Garamond"/>
          <w:bCs/>
        </w:rPr>
      </w:pPr>
      <w:proofErr w:type="spellStart"/>
      <w:r w:rsidRPr="006F69CE">
        <w:rPr>
          <w:rFonts w:ascii="Garamond" w:hAnsi="Garamond"/>
          <w:bCs/>
        </w:rPr>
        <w:t>Verband</w:t>
      </w:r>
      <w:proofErr w:type="spellEnd"/>
      <w:r w:rsidRPr="006F69CE">
        <w:rPr>
          <w:rFonts w:ascii="Garamond" w:hAnsi="Garamond"/>
          <w:bCs/>
        </w:rPr>
        <w:t xml:space="preserve"> der </w:t>
      </w:r>
      <w:proofErr w:type="spellStart"/>
      <w:r w:rsidRPr="006F69CE">
        <w:rPr>
          <w:rFonts w:ascii="Garamond" w:hAnsi="Garamond"/>
          <w:bCs/>
        </w:rPr>
        <w:t>deutschen</w:t>
      </w:r>
      <w:proofErr w:type="spellEnd"/>
      <w:r w:rsidRPr="006F69CE">
        <w:rPr>
          <w:rFonts w:ascii="Garamond" w:hAnsi="Garamond"/>
          <w:bCs/>
        </w:rPr>
        <w:t xml:space="preserve"> </w:t>
      </w:r>
      <w:proofErr w:type="spellStart"/>
      <w:r w:rsidRPr="006F69CE">
        <w:rPr>
          <w:rFonts w:ascii="Garamond" w:hAnsi="Garamond"/>
          <w:bCs/>
        </w:rPr>
        <w:t>Selbstverwaltungen</w:t>
      </w:r>
      <w:proofErr w:type="spellEnd"/>
      <w:r w:rsidRPr="006F69CE">
        <w:rPr>
          <w:rFonts w:ascii="Garamond" w:hAnsi="Garamond"/>
          <w:bCs/>
        </w:rPr>
        <w:t xml:space="preserve"> </w:t>
      </w:r>
      <w:proofErr w:type="spellStart"/>
      <w:r w:rsidRPr="006F69CE">
        <w:rPr>
          <w:rFonts w:ascii="Garamond" w:hAnsi="Garamond"/>
          <w:bCs/>
        </w:rPr>
        <w:t>in</w:t>
      </w:r>
      <w:proofErr w:type="spellEnd"/>
      <w:r w:rsidRPr="006F69CE">
        <w:rPr>
          <w:rFonts w:ascii="Garamond" w:hAnsi="Garamond"/>
          <w:bCs/>
        </w:rPr>
        <w:t xml:space="preserve"> </w:t>
      </w:r>
      <w:proofErr w:type="spellStart"/>
      <w:r w:rsidRPr="006F69CE">
        <w:rPr>
          <w:rFonts w:ascii="Garamond" w:hAnsi="Garamond"/>
          <w:bCs/>
        </w:rPr>
        <w:t>Nordungarn</w:t>
      </w:r>
      <w:proofErr w:type="spellEnd"/>
      <w:r w:rsidRPr="006F69CE">
        <w:rPr>
          <w:rFonts w:ascii="Garamond" w:hAnsi="Garamond"/>
          <w:bCs/>
        </w:rPr>
        <w:t xml:space="preserve"> e. V.</w:t>
      </w:r>
    </w:p>
    <w:p w:rsidR="001F4163" w:rsidRPr="006F69CE" w:rsidRDefault="001F4163" w:rsidP="001F4163">
      <w:pPr>
        <w:pStyle w:val="Listaszerbekezds"/>
        <w:jc w:val="both"/>
        <w:rPr>
          <w:rFonts w:ascii="Garamond" w:hAnsi="Garamond"/>
          <w:bCs/>
        </w:rPr>
      </w:pPr>
    </w:p>
    <w:p w:rsidR="001F4163" w:rsidRPr="006F69CE" w:rsidRDefault="001F4163" w:rsidP="001F4163">
      <w:pPr>
        <w:pStyle w:val="Listaszerbekezds"/>
        <w:jc w:val="both"/>
        <w:rPr>
          <w:rFonts w:ascii="Garamond" w:hAnsi="Garamond"/>
        </w:rPr>
      </w:pPr>
      <w:r w:rsidRPr="006F69CE">
        <w:rPr>
          <w:rFonts w:ascii="Garamond" w:hAnsi="Garamond"/>
          <w:b/>
          <w:bCs/>
        </w:rPr>
        <w:t>Az egyesület rövidített német nyelvű elnevezése:</w:t>
      </w:r>
      <w:r w:rsidRPr="006F69CE">
        <w:rPr>
          <w:rFonts w:ascii="Garamond" w:hAnsi="Garamond"/>
          <w:bCs/>
        </w:rPr>
        <w:t xml:space="preserve"> </w:t>
      </w:r>
      <w:r w:rsidR="00F562B8" w:rsidRPr="006F69CE">
        <w:rPr>
          <w:rFonts w:ascii="Garamond" w:hAnsi="Garamond"/>
        </w:rPr>
        <w:t>VDSN</w:t>
      </w:r>
    </w:p>
    <w:p w:rsidR="00B00C67" w:rsidRPr="006F69CE" w:rsidRDefault="00B00C67" w:rsidP="006F69CE">
      <w:pPr>
        <w:jc w:val="both"/>
        <w:rPr>
          <w:rFonts w:ascii="Garamond" w:hAnsi="Garamond"/>
          <w:b/>
          <w:bCs/>
        </w:rPr>
      </w:pPr>
      <w:r w:rsidRPr="006F69CE">
        <w:rPr>
          <w:rFonts w:ascii="Garamond" w:hAnsi="Garamond"/>
        </w:rPr>
        <w:tab/>
      </w:r>
      <w:r w:rsidRPr="006F69CE">
        <w:rPr>
          <w:rFonts w:ascii="Garamond" w:hAnsi="Garamond"/>
          <w:b/>
          <w:bCs/>
        </w:rPr>
        <w:t>2.) Az Egyesület célja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1"/>
          <w:numId w:val="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A német nemzetiségű (továbbiakban: német) lakosság igényeinek és érdekeinek felmérése, megfogalmazása, képviselete, </w:t>
      </w:r>
      <w:r w:rsidRPr="006F69CE">
        <w:rPr>
          <w:rFonts w:ascii="Garamond" w:hAnsi="Garamond"/>
          <w:iCs/>
        </w:rPr>
        <w:t>a német nyelvhasználat erősítése, a helyi német tájnyelv megőrzése</w:t>
      </w:r>
    </w:p>
    <w:p w:rsidR="00B00C67" w:rsidRPr="006F69CE" w:rsidRDefault="00B00C67" w:rsidP="00B00C67">
      <w:pPr>
        <w:numPr>
          <w:ilvl w:val="1"/>
          <w:numId w:val="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kulturális autonómia megvalósítása.</w:t>
      </w:r>
    </w:p>
    <w:p w:rsidR="00B00C67" w:rsidRPr="006F69CE" w:rsidRDefault="00B00C67" w:rsidP="00B00C67">
      <w:pPr>
        <w:numPr>
          <w:ilvl w:val="1"/>
          <w:numId w:val="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összetartozás érzésének ápolása. A Magyarországon élő nemzetiségek védelme.</w:t>
      </w:r>
    </w:p>
    <w:p w:rsidR="00B00C67" w:rsidRPr="006F69CE" w:rsidRDefault="00B00C67" w:rsidP="00B00C67">
      <w:pPr>
        <w:numPr>
          <w:ilvl w:val="1"/>
          <w:numId w:val="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Véleménynyilvánítás mindazon kérdésekben, amelyek a Német lakosságot nemzetiségi mivoltában érintik.</w:t>
      </w:r>
    </w:p>
    <w:p w:rsidR="00B00C67" w:rsidRPr="006F69CE" w:rsidRDefault="00B00C67" w:rsidP="00B00C67">
      <w:pPr>
        <w:numPr>
          <w:ilvl w:val="1"/>
          <w:numId w:val="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helyi Német Önkormányzatok informálása eseményekről, törvényekről, rendeletekről és határozatokról.</w:t>
      </w:r>
    </w:p>
    <w:p w:rsidR="00B00C67" w:rsidRPr="006F69CE" w:rsidRDefault="00B00C67" w:rsidP="00B00C67">
      <w:pPr>
        <w:numPr>
          <w:ilvl w:val="1"/>
          <w:numId w:val="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A Pest, Nógrád és </w:t>
      </w:r>
      <w:r w:rsidRPr="006F69CE">
        <w:rPr>
          <w:rFonts w:ascii="Garamond" w:hAnsi="Garamond"/>
          <w:iCs/>
        </w:rPr>
        <w:t>Heves</w:t>
      </w:r>
      <w:r w:rsidRPr="006F69CE">
        <w:rPr>
          <w:rFonts w:ascii="Garamond" w:hAnsi="Garamond"/>
        </w:rPr>
        <w:t xml:space="preserve"> megyei Németség fejlődése érdekében kapcsoltok teremtése magán és a közszféra között.</w:t>
      </w:r>
    </w:p>
    <w:p w:rsidR="00B00C67" w:rsidRPr="006F69CE" w:rsidRDefault="00B00C67" w:rsidP="00B00C67">
      <w:pPr>
        <w:numPr>
          <w:ilvl w:val="1"/>
          <w:numId w:val="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A Pest, Nógrád és </w:t>
      </w:r>
      <w:r w:rsidRPr="006F69CE">
        <w:rPr>
          <w:rFonts w:ascii="Garamond" w:hAnsi="Garamond"/>
          <w:iCs/>
        </w:rPr>
        <w:t>Heves</w:t>
      </w:r>
      <w:r w:rsidRPr="006F69CE">
        <w:rPr>
          <w:rFonts w:ascii="Garamond" w:hAnsi="Garamond"/>
        </w:rPr>
        <w:t xml:space="preserve"> megyében lévő Német Önkormányzatok közötti információs rendszer, véleménycsere kialakítása.</w:t>
      </w:r>
    </w:p>
    <w:p w:rsidR="00B00C67" w:rsidRPr="006F69CE" w:rsidRDefault="00B00C67" w:rsidP="00B00C67">
      <w:pPr>
        <w:numPr>
          <w:ilvl w:val="1"/>
          <w:numId w:val="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A tömegkommunikáció segítségével a Pest, Nógrád és </w:t>
      </w:r>
      <w:r w:rsidRPr="006F69CE">
        <w:rPr>
          <w:rFonts w:ascii="Garamond" w:hAnsi="Garamond"/>
          <w:iCs/>
        </w:rPr>
        <w:t>Heves</w:t>
      </w:r>
      <w:r w:rsidRPr="006F69CE">
        <w:rPr>
          <w:rFonts w:ascii="Garamond" w:hAnsi="Garamond"/>
        </w:rPr>
        <w:t xml:space="preserve"> megyei Németség nyelvi és kulturális értékeink bemutatása, ennek érdekében időszaki lapok és egyéb kiadványok megjelentetése, honlap működtetése.</w:t>
      </w:r>
    </w:p>
    <w:p w:rsidR="00B00C67" w:rsidRPr="006F69CE" w:rsidRDefault="00B00C67" w:rsidP="00B00C67">
      <w:pPr>
        <w:numPr>
          <w:ilvl w:val="1"/>
          <w:numId w:val="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Kulturális rendezvények szervezése.</w:t>
      </w:r>
    </w:p>
    <w:p w:rsidR="00B00C67" w:rsidRPr="006F69CE" w:rsidRDefault="00B00C67" w:rsidP="00B00C67">
      <w:pPr>
        <w:numPr>
          <w:ilvl w:val="1"/>
          <w:numId w:val="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Megyei német és más nemzetiségi fesztiválok kezdeményezése.</w:t>
      </w:r>
    </w:p>
    <w:p w:rsidR="00B00C67" w:rsidRPr="006F69CE" w:rsidRDefault="00B00C67" w:rsidP="00B00C67">
      <w:pPr>
        <w:numPr>
          <w:ilvl w:val="1"/>
          <w:numId w:val="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gyermek és ifjúságvédelemmel, a gyermekek és az ifjúság német nemzetiségi nevelésével, számukra a hagyományok átörökítése kiemelten fontos feladat.</w:t>
      </w:r>
    </w:p>
    <w:p w:rsidR="00B00C67" w:rsidRPr="006F69CE" w:rsidRDefault="00B00C67" w:rsidP="00B00C67">
      <w:pPr>
        <w:numPr>
          <w:ilvl w:val="1"/>
          <w:numId w:val="3"/>
        </w:numPr>
        <w:jc w:val="both"/>
        <w:rPr>
          <w:rFonts w:ascii="Garamond" w:hAnsi="Garamond"/>
          <w:i/>
        </w:rPr>
      </w:pPr>
      <w:r w:rsidRPr="006F69CE">
        <w:rPr>
          <w:rFonts w:ascii="Garamond" w:hAnsi="Garamond"/>
        </w:rPr>
        <w:t>Együttműködés a Magyarországi Németek Országos Önkormányzatával, más megyék Német Önkormányzati Egyesületeivel, valamint más nemzetiségek Egyesületeivel, ezen belül különös tekintettel a Pest, Heves és Nógrád megyei civilszervezetekkel, kulturális és egyéb a német nemzetiségi hagyományokat ápoló egyesületekkel, csoportokkal. Az Egyesület együttműködik a Pest Megyei, illetve Fővárosi Német Önkormányzattal.</w:t>
      </w:r>
      <w:r w:rsidRPr="006F69CE">
        <w:rPr>
          <w:rFonts w:ascii="Garamond" w:hAnsi="Garamond"/>
          <w:i/>
        </w:rPr>
        <w:t xml:space="preserve"> </w:t>
      </w:r>
    </w:p>
    <w:p w:rsidR="00B00C67" w:rsidRPr="006F69CE" w:rsidRDefault="00B00C67" w:rsidP="00B00C67">
      <w:pPr>
        <w:numPr>
          <w:ilvl w:val="1"/>
          <w:numId w:val="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lastRenderedPageBreak/>
        <w:t xml:space="preserve">A kitelepített egykori Pest, Nógrád és </w:t>
      </w:r>
      <w:r w:rsidRPr="006F69CE">
        <w:rPr>
          <w:rFonts w:ascii="Garamond" w:hAnsi="Garamond"/>
          <w:iCs/>
        </w:rPr>
        <w:t>Heves</w:t>
      </w:r>
      <w:r w:rsidRPr="006F69CE">
        <w:rPr>
          <w:rFonts w:ascii="Garamond" w:hAnsi="Garamond"/>
        </w:rPr>
        <w:t xml:space="preserve"> megyei német lakosokhoz, valamint az anyaország és más német nyelvterületű országok településeihez fűződő kapcsolatok kezdeményezése és ápolása (kulturális, oktatási és más partneri kapcsolatok).</w:t>
      </w:r>
    </w:p>
    <w:p w:rsidR="00B00C67" w:rsidRPr="006F69CE" w:rsidRDefault="00B00C67" w:rsidP="00B00C67">
      <w:pPr>
        <w:numPr>
          <w:ilvl w:val="1"/>
          <w:numId w:val="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Az Egyesület céljai megvalósításához gazdálkodási tevékenységet csak másodlagosan végezhet, vállalkozásokat szervezethet, dönthet alapítványok, pályázatok – különösen támogatási célú pályázatok – beadásáról, meghatározza az esetleges pályázaton elnyert támogatás vagy egyéb forrásból származó összegek felhasználásának módját és kereteit, egyéb támogatási forrásokat kutat fel és vesz igénybe. </w:t>
      </w:r>
    </w:p>
    <w:p w:rsidR="00B00C67" w:rsidRPr="006F69CE" w:rsidRDefault="00B00C67" w:rsidP="00B00C67">
      <w:pPr>
        <w:pStyle w:val="Szvegtrzs31"/>
        <w:numPr>
          <w:ilvl w:val="1"/>
          <w:numId w:val="3"/>
        </w:numPr>
        <w:tabs>
          <w:tab w:val="clear" w:pos="567"/>
        </w:tabs>
        <w:spacing w:line="240" w:lineRule="auto"/>
        <w:rPr>
          <w:rFonts w:ascii="Garamond" w:hAnsi="Garamond" w:cs="Times New Roman"/>
          <w:szCs w:val="24"/>
        </w:rPr>
      </w:pPr>
      <w:r w:rsidRPr="006F69CE">
        <w:rPr>
          <w:rFonts w:ascii="Garamond" w:hAnsi="Garamond" w:cs="Times New Roman"/>
          <w:iCs/>
          <w:szCs w:val="24"/>
        </w:rPr>
        <w:t>Az Egyesület közvetlen politikai tevékenységet nem folytat, szervezete pártoktól független és azoknak anyagi támogatást nem nyújt, illetve azoktól támogatást nem kap.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  <w:r w:rsidRPr="006F69CE">
        <w:rPr>
          <w:rFonts w:ascii="Garamond" w:hAnsi="Garamond"/>
          <w:b/>
          <w:bCs/>
        </w:rPr>
        <w:t xml:space="preserve">3.) </w:t>
      </w:r>
      <w:r w:rsidRPr="006F69CE">
        <w:rPr>
          <w:rFonts w:ascii="Garamond" w:hAnsi="Garamond"/>
        </w:rPr>
        <w:t>Az Egyesület jogi személy.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  <w:r w:rsidRPr="006F69CE">
        <w:rPr>
          <w:rFonts w:ascii="Garamond" w:hAnsi="Garamond"/>
          <w:b/>
          <w:bCs/>
        </w:rPr>
        <w:t>4.) Az Egyesület székhelye:</w:t>
      </w:r>
      <w:r w:rsidRPr="006F69CE">
        <w:rPr>
          <w:rFonts w:ascii="Garamond" w:hAnsi="Garamond"/>
        </w:rPr>
        <w:t xml:space="preserve"> 2040 Budaörs, Liliom u. 15.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ind w:left="360"/>
        <w:jc w:val="both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5.) Az Egyesület működési területe: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B00C67" w:rsidP="00B00C67">
      <w:pPr>
        <w:ind w:left="708"/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Pest, Nógrád és </w:t>
      </w:r>
      <w:r w:rsidRPr="006F69CE">
        <w:rPr>
          <w:rFonts w:ascii="Garamond" w:hAnsi="Garamond"/>
          <w:iCs/>
        </w:rPr>
        <w:t>Heves</w:t>
      </w:r>
      <w:r w:rsidRPr="006F69CE">
        <w:rPr>
          <w:rFonts w:ascii="Garamond" w:hAnsi="Garamond"/>
        </w:rPr>
        <w:t xml:space="preserve"> megye</w:t>
      </w:r>
    </w:p>
    <w:p w:rsidR="00B00C67" w:rsidRPr="006F69CE" w:rsidRDefault="00B00C67" w:rsidP="00B00C67">
      <w:pPr>
        <w:ind w:left="708"/>
        <w:jc w:val="both"/>
        <w:rPr>
          <w:rFonts w:ascii="Garamond" w:hAnsi="Garamond"/>
        </w:rPr>
      </w:pPr>
    </w:p>
    <w:p w:rsidR="00B00C67" w:rsidRPr="006F69CE" w:rsidRDefault="00B00C67" w:rsidP="00B00C67">
      <w:pPr>
        <w:ind w:left="708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Egyesület nyitott más megyék Német Önkormányzatai számára is. Amennyiben más megyéből (megyékből) is csatlakozik Német Önkormányzat az Egyesülethez, úgy az Egyesület működési területe értelemszerűen az érintett megyékre is kiterjed.</w:t>
      </w:r>
    </w:p>
    <w:p w:rsidR="00B00C67" w:rsidRPr="006F69CE" w:rsidRDefault="00B00C67" w:rsidP="00B00C67">
      <w:pPr>
        <w:jc w:val="both"/>
        <w:rPr>
          <w:rFonts w:ascii="Garamond" w:hAnsi="Garamond"/>
          <w:b/>
          <w:bCs/>
        </w:rPr>
      </w:pP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  <w:r w:rsidRPr="006F69CE">
        <w:rPr>
          <w:rFonts w:ascii="Garamond" w:hAnsi="Garamond"/>
          <w:b/>
          <w:bCs/>
        </w:rPr>
        <w:t>6.) Az Egyesület hivatalos pecsétjének leírása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1"/>
          <w:numId w:val="2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kör alakú, kétnyelvű</w:t>
      </w:r>
    </w:p>
    <w:p w:rsidR="00B00C67" w:rsidRPr="006F69CE" w:rsidRDefault="00B00C67" w:rsidP="00B00C67">
      <w:pPr>
        <w:numPr>
          <w:ilvl w:val="1"/>
          <w:numId w:val="2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szövege:</w:t>
      </w:r>
    </w:p>
    <w:p w:rsidR="00B00C67" w:rsidRPr="006F69CE" w:rsidRDefault="00B00C67" w:rsidP="00B00C67">
      <w:pPr>
        <w:ind w:left="1416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Észak - Magyarországi Német Önkormányzatok Szövetsége</w:t>
      </w:r>
      <w:r w:rsidR="00056DF7" w:rsidRPr="006F69CE">
        <w:rPr>
          <w:rFonts w:ascii="Garamond" w:hAnsi="Garamond"/>
        </w:rPr>
        <w:t>,</w:t>
      </w:r>
      <w:r w:rsidRPr="006F69CE">
        <w:rPr>
          <w:rFonts w:ascii="Garamond" w:hAnsi="Garamond"/>
        </w:rPr>
        <w:t xml:space="preserve"> Egyesület </w:t>
      </w:r>
    </w:p>
    <w:p w:rsidR="00B00C67" w:rsidRPr="006F69CE" w:rsidRDefault="00B00C67" w:rsidP="00B00C67">
      <w:pPr>
        <w:ind w:left="1416"/>
        <w:jc w:val="both"/>
        <w:rPr>
          <w:rFonts w:ascii="Garamond" w:hAnsi="Garamond"/>
        </w:rPr>
      </w:pPr>
      <w:proofErr w:type="spellStart"/>
      <w:r w:rsidRPr="006F69CE">
        <w:rPr>
          <w:rFonts w:ascii="Garamond" w:hAnsi="Garamond"/>
        </w:rPr>
        <w:t>Verband</w:t>
      </w:r>
      <w:proofErr w:type="spellEnd"/>
      <w:r w:rsidRPr="006F69CE">
        <w:rPr>
          <w:rFonts w:ascii="Garamond" w:hAnsi="Garamond"/>
        </w:rPr>
        <w:t xml:space="preserve"> der </w:t>
      </w:r>
      <w:proofErr w:type="spellStart"/>
      <w:r w:rsidRPr="006F69CE">
        <w:rPr>
          <w:rFonts w:ascii="Garamond" w:hAnsi="Garamond"/>
        </w:rPr>
        <w:t>Deutschen</w:t>
      </w:r>
      <w:proofErr w:type="spellEnd"/>
      <w:r w:rsidRPr="006F69CE">
        <w:rPr>
          <w:rFonts w:ascii="Garamond" w:hAnsi="Garamond"/>
        </w:rPr>
        <w:t xml:space="preserve"> </w:t>
      </w:r>
      <w:proofErr w:type="spellStart"/>
      <w:r w:rsidRPr="006F69CE">
        <w:rPr>
          <w:rFonts w:ascii="Garamond" w:hAnsi="Garamond"/>
        </w:rPr>
        <w:t>Selbstverwaltungen</w:t>
      </w:r>
      <w:proofErr w:type="spellEnd"/>
      <w:r w:rsidRPr="006F69CE">
        <w:rPr>
          <w:rFonts w:ascii="Garamond" w:hAnsi="Garamond"/>
        </w:rPr>
        <w:t xml:space="preserve"> </w:t>
      </w:r>
      <w:proofErr w:type="spellStart"/>
      <w:r w:rsidRPr="006F69CE">
        <w:rPr>
          <w:rFonts w:ascii="Garamond" w:hAnsi="Garamond"/>
        </w:rPr>
        <w:t>in</w:t>
      </w:r>
      <w:proofErr w:type="spellEnd"/>
      <w:r w:rsidRPr="006F69CE">
        <w:rPr>
          <w:rFonts w:ascii="Garamond" w:hAnsi="Garamond"/>
        </w:rPr>
        <w:t xml:space="preserve"> </w:t>
      </w:r>
      <w:proofErr w:type="spellStart"/>
      <w:r w:rsidRPr="006F69CE">
        <w:rPr>
          <w:rFonts w:ascii="Garamond" w:hAnsi="Garamond"/>
        </w:rPr>
        <w:t>Nordungarn</w:t>
      </w:r>
      <w:proofErr w:type="spellEnd"/>
    </w:p>
    <w:p w:rsidR="00B00C67" w:rsidRPr="006F69CE" w:rsidRDefault="00B00C67" w:rsidP="00B00C67">
      <w:pPr>
        <w:ind w:left="1416"/>
        <w:jc w:val="both"/>
        <w:rPr>
          <w:rFonts w:ascii="Garamond" w:hAnsi="Garamond"/>
          <w:b/>
          <w:bCs/>
        </w:rPr>
      </w:pP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  <w:r w:rsidRPr="006F69CE">
        <w:rPr>
          <w:rFonts w:ascii="Garamond" w:hAnsi="Garamond"/>
          <w:b/>
          <w:bCs/>
        </w:rPr>
        <w:t>7.) Alapítás éve:</w:t>
      </w:r>
      <w:r w:rsidRPr="006F69CE">
        <w:rPr>
          <w:rFonts w:ascii="Garamond" w:hAnsi="Garamond"/>
        </w:rPr>
        <w:t xml:space="preserve"> 1997.</w:t>
      </w:r>
    </w:p>
    <w:p w:rsidR="00B00C67" w:rsidRPr="006F69CE" w:rsidRDefault="00B00C67" w:rsidP="00B00C67">
      <w:pPr>
        <w:jc w:val="both"/>
        <w:rPr>
          <w:rFonts w:ascii="Garamond" w:hAnsi="Garamond"/>
          <w:b/>
          <w:bCs/>
        </w:rPr>
      </w:pPr>
    </w:p>
    <w:p w:rsidR="0092594F" w:rsidRPr="006F69CE" w:rsidRDefault="0092594F" w:rsidP="0092594F">
      <w:pPr>
        <w:numPr>
          <w:ilvl w:val="0"/>
          <w:numId w:val="4"/>
        </w:numPr>
        <w:jc w:val="both"/>
        <w:rPr>
          <w:rFonts w:ascii="Garamond" w:hAnsi="Garamond"/>
          <w:b/>
          <w:strike/>
        </w:rPr>
      </w:pPr>
      <w:r w:rsidRPr="006F69CE">
        <w:rPr>
          <w:rFonts w:ascii="Garamond" w:hAnsi="Garamond"/>
          <w:b/>
          <w:bCs/>
        </w:rPr>
        <w:t xml:space="preserve">Törvényességi </w:t>
      </w:r>
      <w:r w:rsidRPr="006F69CE">
        <w:rPr>
          <w:rFonts w:ascii="Garamond" w:hAnsi="Garamond"/>
          <w:b/>
          <w:bCs/>
          <w:strike/>
        </w:rPr>
        <w:t>felügyeleti szerve:</w:t>
      </w:r>
      <w:r w:rsidRPr="006F69CE">
        <w:rPr>
          <w:rFonts w:ascii="Garamond" w:hAnsi="Garamond"/>
          <w:b/>
          <w:strike/>
        </w:rPr>
        <w:t xml:space="preserve"> Fővárosi Főügyészség </w:t>
      </w:r>
      <w:r w:rsidRPr="006F69CE">
        <w:rPr>
          <w:rFonts w:ascii="Garamond" w:hAnsi="Garamond"/>
          <w:b/>
          <w:i/>
        </w:rPr>
        <w:t>ellenőrző szerv: ügyészség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pStyle w:val="Cmsor2"/>
        <w:rPr>
          <w:rFonts w:ascii="Garamond" w:hAnsi="Garamond"/>
          <w:sz w:val="24"/>
        </w:rPr>
      </w:pPr>
      <w:r w:rsidRPr="006F69CE">
        <w:rPr>
          <w:rFonts w:ascii="Garamond" w:hAnsi="Garamond"/>
          <w:sz w:val="24"/>
        </w:rPr>
        <w:t>II. FEJEZET</w:t>
      </w:r>
    </w:p>
    <w:p w:rsidR="00B00C67" w:rsidRPr="006F69CE" w:rsidRDefault="00B00C67" w:rsidP="00B00C67">
      <w:pPr>
        <w:pStyle w:val="Cmsor3"/>
        <w:rPr>
          <w:rFonts w:ascii="Garamond" w:hAnsi="Garamond"/>
        </w:rPr>
      </w:pPr>
      <w:r w:rsidRPr="006F69CE">
        <w:rPr>
          <w:rFonts w:ascii="Garamond" w:hAnsi="Garamond"/>
        </w:rPr>
        <w:t>Az Egyesület tagsága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numPr>
          <w:ilvl w:val="0"/>
          <w:numId w:val="1"/>
        </w:num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§</w:t>
      </w:r>
    </w:p>
    <w:p w:rsidR="00B00C67" w:rsidRPr="006F69CE" w:rsidRDefault="00B00C67" w:rsidP="00B00C67">
      <w:pPr>
        <w:rPr>
          <w:rFonts w:ascii="Garamond" w:hAnsi="Garamond"/>
          <w:b/>
          <w:bCs/>
        </w:rPr>
      </w:pPr>
    </w:p>
    <w:p w:rsidR="00B00C67" w:rsidRPr="006F69CE" w:rsidRDefault="00B00C67" w:rsidP="00B00C67">
      <w:pPr>
        <w:ind w:left="360"/>
        <w:jc w:val="both"/>
        <w:rPr>
          <w:rFonts w:ascii="Garamond" w:hAnsi="Garamond"/>
          <w:i/>
        </w:rPr>
      </w:pPr>
      <w:r w:rsidRPr="006F69CE">
        <w:rPr>
          <w:rFonts w:ascii="Garamond" w:hAnsi="Garamond"/>
          <w:b/>
          <w:bCs/>
          <w:i/>
        </w:rPr>
        <w:t xml:space="preserve">1.) </w:t>
      </w:r>
      <w:r w:rsidRPr="006F69CE">
        <w:rPr>
          <w:rFonts w:ascii="Garamond" w:hAnsi="Garamond"/>
        </w:rPr>
        <w:t>Az Egyesület Pest Nógrád és</w:t>
      </w:r>
      <w:r w:rsidR="00E61386" w:rsidRPr="006F69CE">
        <w:rPr>
          <w:rFonts w:ascii="Garamond" w:hAnsi="Garamond"/>
        </w:rPr>
        <w:t xml:space="preserve"> Heves megyében választott </w:t>
      </w:r>
      <w:r w:rsidRPr="006F69CE">
        <w:rPr>
          <w:rFonts w:ascii="Garamond" w:hAnsi="Garamond"/>
        </w:rPr>
        <w:t xml:space="preserve">nemzetiségi Német Önkormányzatok </w:t>
      </w:r>
      <w:r w:rsidR="00E61386" w:rsidRPr="006F69CE">
        <w:rPr>
          <w:rFonts w:ascii="Garamond" w:hAnsi="Garamond"/>
        </w:rPr>
        <w:t xml:space="preserve">helyi illetve területi) </w:t>
      </w:r>
      <w:r w:rsidRPr="006F69CE">
        <w:rPr>
          <w:rFonts w:ascii="Garamond" w:hAnsi="Garamond"/>
        </w:rPr>
        <w:t>(jogi személyek) alkotják</w:t>
      </w:r>
      <w:r w:rsidRPr="006F69CE">
        <w:rPr>
          <w:rFonts w:ascii="Garamond" w:hAnsi="Garamond"/>
          <w:i/>
        </w:rPr>
        <w:t>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pStyle w:val="Cmsor2"/>
        <w:rPr>
          <w:rFonts w:ascii="Garamond" w:hAnsi="Garamond"/>
          <w:sz w:val="24"/>
        </w:rPr>
      </w:pPr>
      <w:r w:rsidRPr="006F69CE">
        <w:rPr>
          <w:rFonts w:ascii="Garamond" w:hAnsi="Garamond"/>
          <w:sz w:val="24"/>
        </w:rPr>
        <w:t>III. FEJEZET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Tagsági viszony</w:t>
      </w:r>
    </w:p>
    <w:p w:rsidR="00B00C67" w:rsidRPr="006F69CE" w:rsidRDefault="00B00C67" w:rsidP="00B00C67">
      <w:pPr>
        <w:jc w:val="center"/>
        <w:rPr>
          <w:rFonts w:ascii="Garamond" w:hAnsi="Garamond"/>
        </w:rPr>
      </w:pPr>
      <w:r w:rsidRPr="006F69CE">
        <w:rPr>
          <w:rFonts w:ascii="Garamond" w:hAnsi="Garamond"/>
          <w:b/>
          <w:bCs/>
        </w:rPr>
        <w:t>3. §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5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lastRenderedPageBreak/>
        <w:t>A tagsági viszony a helyi Német Önkormányzatok</w:t>
      </w:r>
      <w:r w:rsidR="000220F2" w:rsidRPr="006F69CE">
        <w:rPr>
          <w:rFonts w:ascii="Garamond" w:hAnsi="Garamond"/>
        </w:rPr>
        <w:t>, illetve a területi német önkormányzat</w:t>
      </w:r>
      <w:r w:rsidRPr="006F69CE">
        <w:rPr>
          <w:rFonts w:ascii="Garamond" w:hAnsi="Garamond"/>
        </w:rPr>
        <w:t xml:space="preserve"> határozata alapján jön létre és szűnik meg.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0220F2" w:rsidP="00B00C67">
      <w:pPr>
        <w:numPr>
          <w:ilvl w:val="0"/>
          <w:numId w:val="5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német</w:t>
      </w:r>
      <w:r w:rsidR="00B00C67" w:rsidRPr="006F69CE">
        <w:rPr>
          <w:rFonts w:ascii="Garamond" w:hAnsi="Garamond"/>
        </w:rPr>
        <w:t xml:space="preserve"> Önkormányzatok határozatát az Elnökségnek meg kell küldeni. Az elnökség dönt a tagfelvételről, illetve a tagsági viszony megszűntetéséről. Az elnökség döntésével szemben a közgyűléshez lehet fellebbezést benyújtani.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E61386" w:rsidP="00B00C67">
      <w:pPr>
        <w:numPr>
          <w:ilvl w:val="0"/>
          <w:numId w:val="5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Egyesületben a német</w:t>
      </w:r>
      <w:r w:rsidR="00B00C67" w:rsidRPr="006F69CE">
        <w:rPr>
          <w:rFonts w:ascii="Garamond" w:hAnsi="Garamond"/>
        </w:rPr>
        <w:t xml:space="preserve"> Önkormányzatot az Önkormányzat által megbízott személy képviseli.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5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A tagsági viszony megszűnhet kizárással, kilépéssel, a helyi </w:t>
      </w:r>
      <w:r w:rsidR="00E61386" w:rsidRPr="006F69CE">
        <w:rPr>
          <w:rFonts w:ascii="Garamond" w:hAnsi="Garamond"/>
        </w:rPr>
        <w:t xml:space="preserve">vagy területi </w:t>
      </w:r>
      <w:r w:rsidRPr="006F69CE">
        <w:rPr>
          <w:rFonts w:ascii="Garamond" w:hAnsi="Garamond"/>
        </w:rPr>
        <w:t>önkormányzat megszűnésével.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5"/>
        </w:numPr>
        <w:jc w:val="both"/>
        <w:rPr>
          <w:rFonts w:ascii="Garamond" w:hAnsi="Garamond"/>
          <w:snapToGrid w:val="0"/>
        </w:rPr>
      </w:pPr>
      <w:r w:rsidRPr="006F69CE">
        <w:rPr>
          <w:rFonts w:ascii="Garamond" w:hAnsi="Garamond"/>
        </w:rPr>
        <w:t xml:space="preserve">A kilépést írásban kell közölni az Egyesület valamelyik tisztségviselőjével. Az egyesületi tagság a kilépési döntést közlő értesítés az Egyesület tisztségviselője által történt átvétel napján szűnik meg. </w:t>
      </w:r>
    </w:p>
    <w:p w:rsidR="00B00C67" w:rsidRPr="006F69CE" w:rsidRDefault="00B00C67" w:rsidP="00B00C67">
      <w:pPr>
        <w:jc w:val="both"/>
        <w:rPr>
          <w:rFonts w:ascii="Garamond" w:hAnsi="Garamond"/>
          <w:b/>
          <w:i/>
        </w:rPr>
      </w:pPr>
    </w:p>
    <w:p w:rsidR="00B00C67" w:rsidRPr="006F69CE" w:rsidRDefault="00B00C67" w:rsidP="00B00C67">
      <w:pPr>
        <w:numPr>
          <w:ilvl w:val="0"/>
          <w:numId w:val="5"/>
        </w:numPr>
        <w:jc w:val="both"/>
        <w:rPr>
          <w:rFonts w:ascii="Garamond" w:hAnsi="Garamond"/>
          <w:b/>
          <w:strike/>
          <w:snapToGrid w:val="0"/>
        </w:rPr>
      </w:pPr>
      <w:r w:rsidRPr="006F69CE">
        <w:rPr>
          <w:rFonts w:ascii="Garamond" w:hAnsi="Garamond"/>
          <w:b/>
          <w:strike/>
        </w:rPr>
        <w:t xml:space="preserve">A közgyűlés titkos, minősített többséggel meghozott határozattal kizárhatja az Egyesületnek azt a tagját, aki az alapszabály rendelkezései ellen súlyosan vét. E pont alkalmazásában súlyos vétség a tagdíj egy évet meghaladó meg nem fizetése. Egy évet meghaladó tagdíjhátralék fennállása esetén az elnök ajánlott tértivevényes postai küldeményben - 15 napos határidő biztosításával </w:t>
      </w:r>
      <w:r w:rsidR="00980070" w:rsidRPr="006F69CE">
        <w:rPr>
          <w:rFonts w:ascii="Garamond" w:hAnsi="Garamond"/>
          <w:b/>
          <w:strike/>
        </w:rPr>
        <w:t>–</w:t>
      </w:r>
      <w:r w:rsidR="00E61386" w:rsidRPr="006F69CE">
        <w:rPr>
          <w:rFonts w:ascii="Garamond" w:hAnsi="Garamond"/>
          <w:b/>
          <w:strike/>
        </w:rPr>
        <w:t xml:space="preserve"> </w:t>
      </w:r>
      <w:r w:rsidRPr="006F69CE">
        <w:rPr>
          <w:rFonts w:ascii="Garamond" w:hAnsi="Garamond"/>
          <w:b/>
          <w:strike/>
        </w:rPr>
        <w:t>felszólítja a tagot a tagdíjhátralék rendezésére. A tag a postai küldemény kézhezvételét követő 15 napon belül a kizárás szankció alkalmazása nélkül rendezheti tartozását. A határidő elmulasztása esetén az elnök az Elnökség elé terjeszti az ügyet. A fegyelmi vétség kivizsgálása és a kizárásról szóló határozati javaslat Közgyűlés elé terjesztése az Elnökség feladat és hatáskörébe</w:t>
      </w:r>
      <w:r w:rsidRPr="006F69CE">
        <w:rPr>
          <w:rFonts w:ascii="Garamond" w:hAnsi="Garamond"/>
          <w:b/>
          <w:i/>
          <w:strike/>
        </w:rPr>
        <w:t xml:space="preserve"> </w:t>
      </w:r>
      <w:r w:rsidRPr="006F69CE">
        <w:rPr>
          <w:rFonts w:ascii="Garamond" w:hAnsi="Garamond"/>
          <w:b/>
          <w:strike/>
        </w:rPr>
        <w:t>tartozik. A Közgyűlési döntés ellen a tag jogorvoslatért a bírósághoz fordulhat a 7. pont szerint.</w:t>
      </w:r>
    </w:p>
    <w:p w:rsidR="0092594F" w:rsidRPr="006F69CE" w:rsidRDefault="0092594F" w:rsidP="0092594F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</w:rPr>
        <w:t>A közgyűlés nyílt szavazással, egyszerű szótöbbséggel kizárhatja az egyesület tagjai közül azt a tagot, aki jelen alapszabály rendelkezéseit vagy a közgyűlés határozatát súlyosan vagy ismételten sértő magatartást tanúsít.</w:t>
      </w:r>
    </w:p>
    <w:p w:rsidR="0092594F" w:rsidRPr="006F69CE" w:rsidRDefault="0092594F" w:rsidP="0092594F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</w:rPr>
        <w:t xml:space="preserve">Kizárható a tag akkor is, ha hat hónapon keresztül elmaradt a tagdíj megfizetésével. A tagdíj megfizetésének elmulasztása miatt a tag csak akkor zárható ki, ha a legalább hat hónapos mulasztás elteltét követően az </w:t>
      </w:r>
      <w:proofErr w:type="gramStart"/>
      <w:r w:rsidRPr="006F69CE">
        <w:rPr>
          <w:rFonts w:ascii="Garamond" w:hAnsi="Garamond"/>
          <w:b/>
          <w:i/>
        </w:rPr>
        <w:t>elnök írásban</w:t>
      </w:r>
      <w:proofErr w:type="gramEnd"/>
      <w:r w:rsidRPr="006F69CE">
        <w:rPr>
          <w:rFonts w:ascii="Garamond" w:hAnsi="Garamond"/>
          <w:b/>
          <w:i/>
        </w:rPr>
        <w:t xml:space="preserve"> – póthatáridő tűzésével és a jogkövetkezményekre, azaz a kizárásra történő figyelmeztetéssel – felszólította a tagdíjhátralék teljesítésére, mely felszólítás a póthatáridőn belül is eredménytelen maradt.</w:t>
      </w:r>
    </w:p>
    <w:p w:rsidR="0092594F" w:rsidRPr="006F69CE" w:rsidRDefault="0092594F" w:rsidP="0092594F">
      <w:pPr>
        <w:pStyle w:val="Szvegtrzs"/>
        <w:numPr>
          <w:ilvl w:val="0"/>
          <w:numId w:val="5"/>
        </w:numPr>
        <w:rPr>
          <w:rFonts w:ascii="Garamond" w:hAnsi="Garamond"/>
          <w:b/>
        </w:rPr>
      </w:pPr>
      <w:r w:rsidRPr="006F69CE">
        <w:rPr>
          <w:rFonts w:ascii="Garamond" w:hAnsi="Garamond"/>
          <w:b/>
          <w:i/>
        </w:rPr>
        <w:t xml:space="preserve"> A kizárási eljárást bármely tag vagy szövetségi szerv kezdeményezésére a közgyűlés folytatja le. A kizárási eljárásban a tagot a közgyűlés ülésére meg kell hívni, azzal a figyelmeztetéssel, hogy a szabályszerű meghívása ellenére történő távolmaradása az ülés megtartását és a határozathozatalt nem akadályozza. Az ülésen biztosítani kell számára a védekezési lehetőséget. Az ülésen a tag képviselővel is képviseltetheti magát. A tag kizárását kimondó határozatot írásba kell foglalni és indokolással kell ellátni; az indokolásnak tartalmaznia kell a kizárás alapjául szolgáló tényeket és bizonyítékokat, továbbá a jogorvoslati lehetőségről való tájékoztatást. A közgyűlés a kizárásról szóló határozatot a tagkizárási eljárás megindulásától számított 30 napon belül meghozza és 8 napon belül igazolható módon közli az érintett taggal. </w:t>
      </w:r>
    </w:p>
    <w:p w:rsidR="00B00C67" w:rsidRPr="006F69CE" w:rsidRDefault="0092594F" w:rsidP="0092594F">
      <w:pPr>
        <w:pStyle w:val="Szvegtrzs"/>
        <w:numPr>
          <w:ilvl w:val="0"/>
          <w:numId w:val="5"/>
        </w:numPr>
        <w:rPr>
          <w:rFonts w:ascii="Garamond" w:hAnsi="Garamond"/>
          <w:b/>
        </w:rPr>
      </w:pPr>
      <w:r w:rsidRPr="006F69CE">
        <w:rPr>
          <w:rFonts w:ascii="Garamond" w:hAnsi="Garamond"/>
          <w:b/>
          <w:i/>
        </w:rPr>
        <w:t xml:space="preserve"> A kizárt tag a kizárást kimondó közgyűlési határozat ellen, a kézbesítéstől számított 15 napon belül az egyesület közgyűléséhez fellebbezéssel élhet. A közgyűlés a fellebbezés tárgyában a soron következő ülésén nyílt szavazással, egyszerű szótöbbséggel dönt. A közgyűlés határozatát annak meghozatalakor</w:t>
      </w:r>
    </w:p>
    <w:p w:rsidR="00B00C67" w:rsidRPr="006F69CE" w:rsidRDefault="00B00C67" w:rsidP="00B00C67">
      <w:pPr>
        <w:numPr>
          <w:ilvl w:val="0"/>
          <w:numId w:val="5"/>
        </w:numPr>
        <w:tabs>
          <w:tab w:val="left" w:pos="851"/>
        </w:tabs>
        <w:jc w:val="both"/>
        <w:rPr>
          <w:rFonts w:ascii="Garamond" w:hAnsi="Garamond"/>
          <w:i/>
          <w:snapToGrid w:val="0"/>
        </w:rPr>
      </w:pPr>
      <w:r w:rsidRPr="006F69CE">
        <w:rPr>
          <w:rFonts w:ascii="Garamond" w:hAnsi="Garamond"/>
        </w:rPr>
        <w:lastRenderedPageBreak/>
        <w:t xml:space="preserve">Az </w:t>
      </w:r>
      <w:r w:rsidRPr="006F69CE">
        <w:rPr>
          <w:rFonts w:ascii="Garamond" w:hAnsi="Garamond"/>
          <w:snapToGrid w:val="0"/>
        </w:rPr>
        <w:t xml:space="preserve">egyesület valamely szervének törvénysértő határozatát bármely tag kérheti a </w:t>
      </w:r>
      <w:r w:rsidRPr="006F69CE">
        <w:rPr>
          <w:rFonts w:ascii="Garamond" w:hAnsi="Garamond"/>
        </w:rPr>
        <w:t>bíróságtól az egyesület szervei által hozott határozat hatályon kívül helyezését, ha a határozat jogszabálysértő vagy az alapszabályba ütközik. A határozat hatályon kívül helyezése iránt attól az időponttól számított harminc napon belül lehet keresetet indítani az egyesület ellen, amikor a jogosult a határozatról tudomást szerzett vagy a határozatról tudomást szerezhetett volna. A határozat meghozatalától számított egyéves, jogvesztő határidő elteltével per nem indítható. Nem jogosult perindításra az, aki a határozat meghozatalához szavazatával hozzájárult, kivéve, ha tévedés, megtévesztés vagy jogellenes fenyegetés miatt szavazott a határozat mellett.</w:t>
      </w:r>
    </w:p>
    <w:p w:rsidR="00056DF7" w:rsidRPr="006F69CE" w:rsidRDefault="00056DF7" w:rsidP="00B00C67">
      <w:pPr>
        <w:pStyle w:val="Cmsor2"/>
        <w:rPr>
          <w:rFonts w:ascii="Garamond" w:hAnsi="Garamond"/>
          <w:sz w:val="24"/>
        </w:rPr>
      </w:pPr>
    </w:p>
    <w:p w:rsidR="00B00C67" w:rsidRPr="006F69CE" w:rsidRDefault="00B00C67" w:rsidP="00B00C67">
      <w:pPr>
        <w:pStyle w:val="Cmsor2"/>
        <w:rPr>
          <w:rFonts w:ascii="Garamond" w:hAnsi="Garamond"/>
          <w:sz w:val="24"/>
        </w:rPr>
      </w:pPr>
      <w:r w:rsidRPr="006F69CE">
        <w:rPr>
          <w:rFonts w:ascii="Garamond" w:hAnsi="Garamond"/>
          <w:sz w:val="24"/>
        </w:rPr>
        <w:t>IV. FEJEZET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Tagok jogai és kötelezettségei</w:t>
      </w:r>
    </w:p>
    <w:p w:rsidR="00B00C67" w:rsidRPr="006F69CE" w:rsidRDefault="00B00C67" w:rsidP="00B00C67">
      <w:pPr>
        <w:rPr>
          <w:rFonts w:ascii="Garamond" w:hAnsi="Garamond"/>
          <w:b/>
          <w:bCs/>
        </w:rPr>
      </w:pPr>
    </w:p>
    <w:p w:rsidR="00B00C67" w:rsidRPr="006F69CE" w:rsidRDefault="00B00C67" w:rsidP="00056DF7">
      <w:pPr>
        <w:ind w:left="360"/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4. §</w:t>
      </w:r>
    </w:p>
    <w:p w:rsidR="00B00C67" w:rsidRPr="006F69CE" w:rsidRDefault="00B00C67" w:rsidP="00B00C67">
      <w:pPr>
        <w:numPr>
          <w:ilvl w:val="0"/>
          <w:numId w:val="6"/>
        </w:numPr>
        <w:jc w:val="both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Jogok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  <w:b/>
          <w:bCs/>
        </w:rPr>
      </w:pPr>
    </w:p>
    <w:p w:rsidR="00B00C67" w:rsidRPr="006F69CE" w:rsidRDefault="00B00C67" w:rsidP="00B00C67">
      <w:pPr>
        <w:numPr>
          <w:ilvl w:val="1"/>
          <w:numId w:val="6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Egyesületet alapító és az Egyesülethez csatlakozó tag Önkormányzatok (jogi személyek) bejegyzett képviselői szavazati joggal rendelkeznek, javaslatokat tehetnek, indítványokat terjeszthetnek elő.</w:t>
      </w:r>
    </w:p>
    <w:p w:rsidR="00B00C67" w:rsidRPr="006F69CE" w:rsidRDefault="00B00C67" w:rsidP="00B00C67">
      <w:pPr>
        <w:ind w:left="1080"/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1"/>
          <w:numId w:val="6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Egyesület tisztségeire az Egyesületi tag Önkormányzat (jogi személy) bejegyzett képviselői megválaszthatók.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1"/>
          <w:numId w:val="6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közgyűlésen választják meg az elnökség tagjait titkos szavazással.</w:t>
      </w:r>
    </w:p>
    <w:p w:rsidR="00B00C67" w:rsidRPr="006F69CE" w:rsidRDefault="00B00C67" w:rsidP="00B00C67">
      <w:pPr>
        <w:ind w:left="1080"/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1"/>
          <w:numId w:val="6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A jogi személy tagot bejegyzett képviselője képviselheti, és </w:t>
      </w:r>
      <w:proofErr w:type="gramStart"/>
      <w:r w:rsidRPr="006F69CE">
        <w:rPr>
          <w:rFonts w:ascii="Garamond" w:hAnsi="Garamond"/>
        </w:rPr>
        <w:t>ezen</w:t>
      </w:r>
      <w:proofErr w:type="gramEnd"/>
      <w:r w:rsidRPr="006F69CE">
        <w:rPr>
          <w:rFonts w:ascii="Garamond" w:hAnsi="Garamond"/>
        </w:rPr>
        <w:t xml:space="preserve"> személy útján gyakorolhatja jogait és gyakorolja kötelezettségeit.</w:t>
      </w:r>
    </w:p>
    <w:p w:rsidR="00B00C67" w:rsidRPr="006F69CE" w:rsidRDefault="00B00C67" w:rsidP="00B00C67">
      <w:pPr>
        <w:numPr>
          <w:ilvl w:val="1"/>
          <w:numId w:val="6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már nem képviselő tagok – amennyiben előzőleg egyesületi tisztséget töltöttek be, - az egyesület tisztségeire újraválaszthatók.</w:t>
      </w:r>
    </w:p>
    <w:p w:rsidR="00B00C67" w:rsidRPr="006F69CE" w:rsidRDefault="00B00C67" w:rsidP="00B00C67">
      <w:pPr>
        <w:ind w:left="1080"/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6"/>
        </w:numPr>
        <w:jc w:val="both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Kötelezettségek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  <w:b/>
          <w:bCs/>
        </w:rPr>
      </w:pPr>
    </w:p>
    <w:p w:rsidR="0092594F" w:rsidRPr="006F69CE" w:rsidRDefault="00B00C67" w:rsidP="0092594F">
      <w:pPr>
        <w:numPr>
          <w:ilvl w:val="1"/>
          <w:numId w:val="6"/>
        </w:numPr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</w:rPr>
        <w:t>A közgyűlés által jóváhagyott tagdíjfizetési kötelezettségeinek minden év március 31-ig kell felszólítás nélkül eleget tenni.</w:t>
      </w:r>
      <w:r w:rsidR="0092594F" w:rsidRPr="006F69CE">
        <w:rPr>
          <w:rFonts w:ascii="Garamond" w:hAnsi="Garamond"/>
          <w:i/>
        </w:rPr>
        <w:t xml:space="preserve"> </w:t>
      </w:r>
      <w:r w:rsidR="0092594F" w:rsidRPr="006F69CE">
        <w:rPr>
          <w:rFonts w:ascii="Garamond" w:hAnsi="Garamond"/>
          <w:b/>
          <w:i/>
        </w:rPr>
        <w:t>Az éves tagdíj mértékét minden évben a közgyűlés állapítja meg, az első rendes évi ülésén.</w:t>
      </w:r>
    </w:p>
    <w:p w:rsidR="00B00C67" w:rsidRPr="006F69CE" w:rsidRDefault="00B00C67" w:rsidP="00B00C67">
      <w:pPr>
        <w:ind w:left="1080"/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1"/>
          <w:numId w:val="6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alapszabályt, a közgyűlés és szerveinek határozatait tartsa be.</w:t>
      </w:r>
    </w:p>
    <w:p w:rsidR="00B00C67" w:rsidRPr="006F69CE" w:rsidRDefault="00B00C67" w:rsidP="00B00C67">
      <w:pPr>
        <w:ind w:left="1080"/>
        <w:jc w:val="both"/>
        <w:rPr>
          <w:rFonts w:ascii="Garamond" w:hAnsi="Garamond"/>
        </w:rPr>
      </w:pPr>
    </w:p>
    <w:p w:rsidR="00B00C67" w:rsidRPr="006F69CE" w:rsidRDefault="00B00C67" w:rsidP="00B00C67">
      <w:pPr>
        <w:pStyle w:val="Cmsor2"/>
        <w:rPr>
          <w:rFonts w:ascii="Garamond" w:hAnsi="Garamond"/>
          <w:sz w:val="24"/>
        </w:rPr>
      </w:pPr>
      <w:r w:rsidRPr="006F69CE">
        <w:rPr>
          <w:rFonts w:ascii="Garamond" w:hAnsi="Garamond"/>
          <w:sz w:val="24"/>
        </w:rPr>
        <w:t>V. FEJEZET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Az Egyesület működése és szervei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5. §</w:t>
      </w:r>
    </w:p>
    <w:p w:rsidR="0092594F" w:rsidRPr="006F69CE" w:rsidRDefault="00B00C67" w:rsidP="0092594F">
      <w:pPr>
        <w:numPr>
          <w:ilvl w:val="0"/>
          <w:numId w:val="7"/>
        </w:numPr>
        <w:jc w:val="both"/>
        <w:rPr>
          <w:rFonts w:ascii="Garamond" w:hAnsi="Garamond"/>
          <w:b/>
          <w:i/>
          <w:strike/>
        </w:rPr>
      </w:pPr>
      <w:r w:rsidRPr="006F69CE">
        <w:rPr>
          <w:rFonts w:ascii="Garamond" w:hAnsi="Garamond"/>
        </w:rPr>
        <w:t>A testületi szervek-közgyűlés és elnökség- akkor határozatképesek, ha az ülésen a szavazásra jogosult tagjainak több mint a fele, azaz legalább 50 (ötven) százalék + 1 fő jelen van. A szervezet legfelsőbb szerve a közgyűlés.</w:t>
      </w:r>
      <w:r w:rsidR="0092594F" w:rsidRPr="006F69CE">
        <w:rPr>
          <w:rFonts w:ascii="Garamond" w:hAnsi="Garamond"/>
          <w:i/>
        </w:rPr>
        <w:t xml:space="preserve"> </w:t>
      </w:r>
      <w:r w:rsidR="0092594F" w:rsidRPr="006F69CE">
        <w:rPr>
          <w:rFonts w:ascii="Garamond" w:hAnsi="Garamond"/>
          <w:b/>
          <w:i/>
        </w:rPr>
        <w:t>A szervezet legfőbb döntéshozó szerve a közgyűlés.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Ha a közgyűlést annak határozatképtelensége miatt el kell halasztani, a másodszor összehívott közgyűlés az eredeti napirendbe felvett kérdésekben a megjelentek számára való tekintet nélkül határozatképes. A megismételt közgyűlést a határozatképtelen közgyűlés napjától számított 8. naptári napra vagy azt követően további 8 napon belüli </w:t>
      </w:r>
      <w:r w:rsidRPr="006F69CE">
        <w:rPr>
          <w:rFonts w:ascii="Garamond" w:hAnsi="Garamond"/>
        </w:rPr>
        <w:lastRenderedPageBreak/>
        <w:t>időpontra kell összehívni. A megismételt közgyűlésre vonatkozó szabályt a közgyűlésről szóló meghívóban szerepeltetni kell, kitűzve egyidejűleg a megismételt közgyűlés helyét és időpontját.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92594F" w:rsidRPr="006F69CE" w:rsidRDefault="00B00C67" w:rsidP="0092594F">
      <w:pPr>
        <w:numPr>
          <w:ilvl w:val="0"/>
          <w:numId w:val="7"/>
        </w:numPr>
        <w:jc w:val="both"/>
        <w:rPr>
          <w:rFonts w:ascii="Garamond" w:hAnsi="Garamond"/>
          <w:b/>
          <w:i/>
          <w:strike/>
        </w:rPr>
      </w:pPr>
      <w:r w:rsidRPr="006F69CE">
        <w:rPr>
          <w:rFonts w:ascii="Garamond" w:hAnsi="Garamond"/>
        </w:rPr>
        <w:t xml:space="preserve">A szavazás minden kérdésben nyílt, személyi ügyekben titkos. Az Egyesület döntéseinek meghozatalához a jelenlévők több mint felének „igen” vagy „nem” szavazata szükséges. </w:t>
      </w:r>
      <w:r w:rsidR="0092594F" w:rsidRPr="006F69CE">
        <w:rPr>
          <w:rFonts w:ascii="Garamond" w:hAnsi="Garamond"/>
          <w:b/>
          <w:strike/>
        </w:rPr>
        <w:t xml:space="preserve">Szavazategyenlőség esetén az elnök szavazata dönt. </w:t>
      </w:r>
      <w:r w:rsidR="0092594F" w:rsidRPr="006F69CE">
        <w:rPr>
          <w:rFonts w:ascii="Garamond" w:hAnsi="Garamond"/>
          <w:b/>
          <w:i/>
        </w:rPr>
        <w:t>Szavazategyenlőség esetén a döntést elvetettnek kell tekinteni.</w:t>
      </w:r>
    </w:p>
    <w:p w:rsidR="0092594F" w:rsidRPr="006F69CE" w:rsidRDefault="0092594F" w:rsidP="0092594F">
      <w:pPr>
        <w:ind w:left="750"/>
        <w:jc w:val="both"/>
        <w:rPr>
          <w:rFonts w:ascii="Garamond" w:hAnsi="Garamond"/>
          <w:i/>
          <w:strike/>
        </w:rPr>
      </w:pPr>
    </w:p>
    <w:p w:rsidR="00B00C67" w:rsidRPr="006F69CE" w:rsidRDefault="00B00C67" w:rsidP="00B00C67">
      <w:pPr>
        <w:numPr>
          <w:ilvl w:val="0"/>
          <w:numId w:val="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Egyesület ügyintéző és képviseleti szerveit jelölés útján választja meg. Jelölt lehet az, akit a jelenlévők 1/3-a támogat és a tag Önkormányzat, megválasztott képviselője.</w:t>
      </w:r>
    </w:p>
    <w:p w:rsidR="00B00C67" w:rsidRPr="006F69CE" w:rsidRDefault="00B00C67" w:rsidP="00B00C67">
      <w:pPr>
        <w:pStyle w:val="Szvegtrzsbehzssal2"/>
        <w:rPr>
          <w:rFonts w:ascii="Garamond" w:hAnsi="Garamond"/>
        </w:rPr>
      </w:pPr>
      <w:r w:rsidRPr="006F69CE">
        <w:rPr>
          <w:rFonts w:ascii="Garamond" w:hAnsi="Garamond"/>
        </w:rPr>
        <w:t>A már nem képviselő tagok – amennyiben egyesületi tisztséget töltöttek be, - az egyesület tisztségeire jelölhetők.</w:t>
      </w:r>
    </w:p>
    <w:p w:rsidR="00B00C67" w:rsidRPr="006F69CE" w:rsidRDefault="00B00C67" w:rsidP="00B00C67">
      <w:pPr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 A megbízatás </w:t>
      </w:r>
      <w:r w:rsidRPr="006F69CE">
        <w:rPr>
          <w:rFonts w:ascii="Garamond" w:hAnsi="Garamond"/>
          <w:iCs/>
        </w:rPr>
        <w:t>5 évi időtartamra szól</w:t>
      </w:r>
      <w:r w:rsidRPr="006F69CE">
        <w:rPr>
          <w:rFonts w:ascii="Garamond" w:hAnsi="Garamond"/>
        </w:rPr>
        <w:t>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testületek a tagjai, választóinak beszámolási kötelezettséggel tartoznak, ha feladataikat nem látják el megfelelően, akkor őket a megválasztó szerv által bármikor visszahívhatók.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Minősített – a tagok 2/3-ánk a szavazata- többség szükséges a Közgyűlésen: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1"/>
          <w:numId w:val="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alapszabály elfogadásához, módosításához.</w:t>
      </w:r>
    </w:p>
    <w:p w:rsidR="00B00C67" w:rsidRPr="006F69CE" w:rsidRDefault="00B00C67" w:rsidP="00B00C67">
      <w:pPr>
        <w:ind w:left="1080"/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1"/>
          <w:numId w:val="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költségvetés és az éves beszámoló elfogadásához.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1"/>
          <w:numId w:val="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Más szervek, szervezetek által az Egyesület részére elkülönített vagyon használatához.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1"/>
          <w:numId w:val="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Intézményalapítás, regionális önkormányzati társulás létrehozásához.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1"/>
          <w:numId w:val="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Érdekképviseleti szervhez történő csatlakozáshoz, külföldi önkormányzattal való együttműködési megállapodás megkötéséhez.</w:t>
      </w:r>
    </w:p>
    <w:p w:rsidR="00B00C67" w:rsidRPr="006F69CE" w:rsidRDefault="00B00C67" w:rsidP="00B00C67">
      <w:pPr>
        <w:numPr>
          <w:ilvl w:val="1"/>
          <w:numId w:val="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elnökség megválasztásához.</w:t>
      </w:r>
    </w:p>
    <w:p w:rsidR="00B00C67" w:rsidRPr="006F69CE" w:rsidRDefault="00B00C67" w:rsidP="00B00C67">
      <w:pPr>
        <w:jc w:val="both"/>
        <w:rPr>
          <w:rFonts w:ascii="Garamond" w:hAnsi="Garamond"/>
          <w:strike/>
        </w:rPr>
      </w:pPr>
    </w:p>
    <w:p w:rsidR="00B00C67" w:rsidRPr="006F69CE" w:rsidRDefault="00B00C67" w:rsidP="00B00C67">
      <w:pPr>
        <w:numPr>
          <w:ilvl w:val="1"/>
          <w:numId w:val="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társadalmi szervezet más társadalmi szervezettel való egyesülésének, úgyszintén felosztásának kimondása.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Egyesület szervei: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  <w:proofErr w:type="spellStart"/>
      <w:r w:rsidRPr="006F69CE">
        <w:rPr>
          <w:rFonts w:ascii="Garamond" w:hAnsi="Garamond"/>
        </w:rPr>
        <w:t>-Közgyűlés</w:t>
      </w:r>
      <w:proofErr w:type="spellEnd"/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  <w:proofErr w:type="spellStart"/>
      <w:r w:rsidRPr="006F69CE">
        <w:rPr>
          <w:rFonts w:ascii="Garamond" w:hAnsi="Garamond"/>
        </w:rPr>
        <w:t>-Elnökség</w:t>
      </w:r>
      <w:proofErr w:type="spellEnd"/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  <w:proofErr w:type="spellStart"/>
      <w:r w:rsidRPr="006F69CE">
        <w:rPr>
          <w:rFonts w:ascii="Garamond" w:hAnsi="Garamond"/>
        </w:rPr>
        <w:t>-Számvizsgáló</w:t>
      </w:r>
      <w:proofErr w:type="spellEnd"/>
      <w:r w:rsidRPr="006F69CE">
        <w:rPr>
          <w:rFonts w:ascii="Garamond" w:hAnsi="Garamond"/>
        </w:rPr>
        <w:t xml:space="preserve"> Bizottság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  <w:proofErr w:type="spellStart"/>
      <w:r w:rsidRPr="006F69CE">
        <w:rPr>
          <w:rFonts w:ascii="Garamond" w:hAnsi="Garamond"/>
        </w:rPr>
        <w:t>-Kulturális</w:t>
      </w:r>
      <w:proofErr w:type="spellEnd"/>
      <w:r w:rsidRPr="006F69CE">
        <w:rPr>
          <w:rFonts w:ascii="Garamond" w:hAnsi="Garamond"/>
        </w:rPr>
        <w:t xml:space="preserve"> Bizottság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  <w:proofErr w:type="spellStart"/>
      <w:r w:rsidRPr="006F69CE">
        <w:rPr>
          <w:rFonts w:ascii="Garamond" w:hAnsi="Garamond"/>
        </w:rPr>
        <w:t>-Oktatási</w:t>
      </w:r>
      <w:proofErr w:type="spellEnd"/>
      <w:r w:rsidRPr="006F69CE">
        <w:rPr>
          <w:rFonts w:ascii="Garamond" w:hAnsi="Garamond"/>
        </w:rPr>
        <w:t xml:space="preserve"> Bizottság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- Jogi – és Integrációs Bizottság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Közgyűlés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6. §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numPr>
          <w:ilvl w:val="0"/>
          <w:numId w:val="8"/>
        </w:numPr>
        <w:jc w:val="both"/>
        <w:rPr>
          <w:rFonts w:ascii="Garamond" w:hAnsi="Garamond"/>
        </w:rPr>
      </w:pPr>
      <w:r w:rsidRPr="006F69CE">
        <w:rPr>
          <w:rFonts w:ascii="Garamond" w:hAnsi="Garamond"/>
          <w:iCs/>
        </w:rPr>
        <w:t>Tagjai a települési német nemzetiségi önkormányzatok</w:t>
      </w:r>
      <w:r w:rsidRPr="006F69CE">
        <w:rPr>
          <w:rFonts w:ascii="Garamond" w:hAnsi="Garamond"/>
        </w:rPr>
        <w:t>.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lastRenderedPageBreak/>
        <w:t xml:space="preserve">Elfogadja, módosítja az Egyesület Alapszabályát. 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Kimondja az Egyesület feloszlását vagy más Egyesülettel való egyesülését, mely döntésekhez 2/3-os szótöbbséggel meghozott határozat szükséges.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Dönt a kizárásról 2/3-os szótöbbséggel. A kizárásra a javaslatot az Elnökség terjeszti a Közgyűlés elé részletes indoklással. A szavazás előtt a Közgyűlés köteles lehetőséget biztosítani arra, hogy kizárandó tag védekezését előadja.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Megválasztja az Elnököt, Alelnököt, az Elnökség tagjait, a Bizottságok Elnökeit, tagjait.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Jóváhagyja az Egyesület költségvetését. 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Elfogadja a beszámolót és a vagyonmérleget.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Felhatalmazza az Elnökséget a megállapított költségvetésben az egyes rovatok közötti átcsoportosításra.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Megállapítja az évi tagdíjat.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tabs>
          <w:tab w:val="clear" w:pos="720"/>
        </w:tabs>
        <w:ind w:left="900" w:hanging="540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Dönt ingatlan vételről, eladásról.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Megtárgyalja az Elnökség éves beszámolóját és meghatározza munkájának további irányát, jóváhagyja munkaprogramját.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Megsemmisíti az Elnökség jogszabályba vagy Alapszabályba ütköző határozatait.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Beszámoltatja Bizottságait a végzett munkájáról.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Költségvetésben állapítja meg az Elnökség és a Bizottság tagjainak költségtérítését.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Közgyűlést rendes ülésre évente legalább kétszer össze kell hívni.  A Közgyűlés ülései nyilvánosak. Össze kell hívni a Közgyűlést: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1"/>
          <w:numId w:val="2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ha ezt a tagok 1/3-a írásban kéri, az ok és a cél megjelölésével,</w:t>
      </w:r>
    </w:p>
    <w:p w:rsidR="00B00C67" w:rsidRPr="006F69CE" w:rsidRDefault="00B00C67" w:rsidP="00B00C67">
      <w:pPr>
        <w:numPr>
          <w:ilvl w:val="1"/>
          <w:numId w:val="2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ha azt a bíróság indítványozza, </w:t>
      </w:r>
    </w:p>
    <w:p w:rsidR="00B00C67" w:rsidRPr="006F69CE" w:rsidRDefault="00B00C67" w:rsidP="00B00C67">
      <w:pPr>
        <w:numPr>
          <w:ilvl w:val="1"/>
          <w:numId w:val="2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Számvizsgáló Bizottság határozatára,</w:t>
      </w:r>
    </w:p>
    <w:p w:rsidR="00B00C67" w:rsidRPr="006F69CE" w:rsidRDefault="0092594F" w:rsidP="00B00C67">
      <w:pPr>
        <w:numPr>
          <w:ilvl w:val="1"/>
          <w:numId w:val="2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Elnökség határozatára,</w:t>
      </w:r>
    </w:p>
    <w:p w:rsidR="0092594F" w:rsidRPr="006F69CE" w:rsidRDefault="0092594F" w:rsidP="0092594F">
      <w:pPr>
        <w:pStyle w:val="Listaszerbekezds"/>
        <w:numPr>
          <w:ilvl w:val="1"/>
          <w:numId w:val="2"/>
        </w:numPr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</w:rPr>
        <w:t>Az elnök köteles a közgyűlést haladéktalanul összehívni a szükséges intézkedések megtétele céljából, ha</w:t>
      </w:r>
    </w:p>
    <w:p w:rsidR="0092594F" w:rsidRPr="006F69CE" w:rsidRDefault="0092594F" w:rsidP="0092594F">
      <w:pPr>
        <w:pStyle w:val="Listaszerbekezds"/>
        <w:numPr>
          <w:ilvl w:val="1"/>
          <w:numId w:val="2"/>
        </w:numPr>
        <w:autoSpaceDE w:val="0"/>
        <w:jc w:val="both"/>
        <w:rPr>
          <w:rFonts w:ascii="Garamond" w:hAnsi="Garamond"/>
          <w:b/>
          <w:i/>
        </w:rPr>
      </w:pPr>
      <w:proofErr w:type="gramStart"/>
      <w:r w:rsidRPr="006F69CE">
        <w:rPr>
          <w:rFonts w:ascii="Garamond" w:hAnsi="Garamond"/>
          <w:b/>
          <w:i/>
        </w:rPr>
        <w:t>a.</w:t>
      </w:r>
      <w:proofErr w:type="gramEnd"/>
      <w:r w:rsidRPr="006F69CE">
        <w:rPr>
          <w:rFonts w:ascii="Garamond" w:hAnsi="Garamond"/>
          <w:b/>
          <w:i/>
        </w:rPr>
        <w:t>/ az Egyesület vagyona az esedékes tartozásokat nem fedezi;</w:t>
      </w:r>
    </w:p>
    <w:p w:rsidR="0092594F" w:rsidRPr="006F69CE" w:rsidRDefault="0092594F" w:rsidP="0092594F">
      <w:pPr>
        <w:pStyle w:val="Listaszerbekezds"/>
        <w:numPr>
          <w:ilvl w:val="1"/>
          <w:numId w:val="2"/>
        </w:numPr>
        <w:autoSpaceDE w:val="0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</w:rPr>
        <w:t>b./ az Egyesület előreláthatólag nem lesz képes a tartozásokat esedékességkor teljesíteni; vagy</w:t>
      </w:r>
    </w:p>
    <w:p w:rsidR="0092594F" w:rsidRPr="006F69CE" w:rsidRDefault="0092594F" w:rsidP="0092594F">
      <w:pPr>
        <w:pStyle w:val="Listaszerbekezds"/>
        <w:numPr>
          <w:ilvl w:val="1"/>
          <w:numId w:val="2"/>
        </w:numPr>
        <w:autoSpaceDE w:val="0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</w:rPr>
        <w:t>c./</w:t>
      </w:r>
      <w:r w:rsidRPr="006F69CE">
        <w:rPr>
          <w:rFonts w:ascii="Garamond" w:hAnsi="Garamond"/>
          <w:b/>
          <w:i/>
          <w:iCs/>
        </w:rPr>
        <w:t xml:space="preserve"> </w:t>
      </w:r>
      <w:r w:rsidRPr="006F69CE">
        <w:rPr>
          <w:rFonts w:ascii="Garamond" w:hAnsi="Garamond"/>
          <w:b/>
          <w:i/>
        </w:rPr>
        <w:t>az Egyesület céljainak elérése veszélybe került.</w:t>
      </w:r>
    </w:p>
    <w:p w:rsidR="0092594F" w:rsidRPr="006F69CE" w:rsidRDefault="0092594F" w:rsidP="0092594F">
      <w:pPr>
        <w:autoSpaceDE w:val="0"/>
        <w:ind w:left="708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</w:rPr>
        <w:t>A jelen pont a/</w:t>
      </w:r>
      <w:proofErr w:type="spellStart"/>
      <w:r w:rsidRPr="006F69CE">
        <w:rPr>
          <w:rFonts w:ascii="Garamond" w:hAnsi="Garamond"/>
          <w:b/>
          <w:i/>
        </w:rPr>
        <w:t>-c</w:t>
      </w:r>
      <w:proofErr w:type="spellEnd"/>
      <w:r w:rsidRPr="006F69CE">
        <w:rPr>
          <w:rFonts w:ascii="Garamond" w:hAnsi="Garamond"/>
          <w:b/>
          <w:i/>
        </w:rPr>
        <w:t>/ alpontjaiban meghatározott eseteiben az összehívott közgyűlésen a tagok kötelesek az összehívásra okot adó körülmény megszüntetése érdekében intézkedést tenni vagy az egyesület megszüntetéséről dönteni.</w:t>
      </w:r>
    </w:p>
    <w:p w:rsidR="0092594F" w:rsidRPr="006F69CE" w:rsidRDefault="0092594F" w:rsidP="0092594F">
      <w:pPr>
        <w:jc w:val="both"/>
        <w:rPr>
          <w:rFonts w:ascii="Garamond" w:hAnsi="Garamond"/>
          <w:b/>
          <w:i/>
        </w:rPr>
      </w:pPr>
    </w:p>
    <w:p w:rsidR="0092594F" w:rsidRPr="006F69CE" w:rsidRDefault="0092594F" w:rsidP="0092594F">
      <w:pPr>
        <w:ind w:left="993" w:hanging="567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</w:rPr>
        <w:t>15.1.) Az egyesület alapszabályának módosításához a jelen lévő tagok háromnegyedes szótöbbséggel hozott határozata szükséges.</w:t>
      </w:r>
    </w:p>
    <w:p w:rsidR="0092594F" w:rsidRPr="006F69CE" w:rsidRDefault="0092594F" w:rsidP="0092594F">
      <w:pPr>
        <w:ind w:left="993" w:hanging="567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</w:rPr>
        <w:lastRenderedPageBreak/>
        <w:t>15.2.) Az egyesület céljának módosításához és az egyesület megszűnéséről szóló közgyűlési döntéshez a szavazati joggal rendelkező tagok háromnegyedes szótöbbséggel hozott határozata szükséges.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közgyűlést az Egyesület Elnöke hívja össze. A napirendet tartalmazó meghívót és a szükséges írásbeli anyagokat a közgyűlés előtt 8 nappal kell küldeni.</w:t>
      </w:r>
    </w:p>
    <w:p w:rsidR="0092594F" w:rsidRPr="006F69CE" w:rsidRDefault="0092594F" w:rsidP="0092594F">
      <w:pPr>
        <w:pStyle w:val="Listaszerbekezds"/>
        <w:autoSpaceDE w:val="0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</w:rPr>
        <w:t>A közgyűlést az elnök elsődlegesen az egyesület székhelyére hívja össze írásban, igazolható módon. Írásbeli igazolható módon történő kézbesítésnek minősül: pl. ajánlott vagy tértivevényes küldeményként, továbbá a tagnak az elektronikus levelezési címére történő kézbesítés azzal, hogy a kézbesítés visszaigazolásra kerüljön (elektronikus tértivevény).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A közgyűlésen az Egyesület Elnöke, akadályoztatása esetén az Alelnök elnököl. A közgyűlésről jegyzőkönyvet kell készíteni. A jegyzőkönyv vezetőjét az Elnök javaslatára a közgyűlés hagyja jóvá. A jegyzőkönyv hitelesítésére az Elnök javaslatára a közgyűlés 2 főt választ meg. </w:t>
      </w:r>
    </w:p>
    <w:p w:rsidR="00B00C67" w:rsidRPr="006F69CE" w:rsidRDefault="00B00C67" w:rsidP="00B00C67">
      <w:pPr>
        <w:ind w:left="900"/>
        <w:jc w:val="both"/>
        <w:rPr>
          <w:rFonts w:ascii="Garamond" w:hAnsi="Garamond"/>
        </w:rPr>
      </w:pPr>
    </w:p>
    <w:p w:rsidR="00B00C67" w:rsidRPr="006F69CE" w:rsidRDefault="00B00C67" w:rsidP="00B00C67">
      <w:pPr>
        <w:pStyle w:val="Szvegtrzs31"/>
        <w:numPr>
          <w:ilvl w:val="0"/>
          <w:numId w:val="8"/>
        </w:numPr>
        <w:tabs>
          <w:tab w:val="clear" w:pos="567"/>
          <w:tab w:val="clear" w:pos="993"/>
          <w:tab w:val="left" w:pos="851"/>
        </w:tabs>
        <w:spacing w:line="240" w:lineRule="auto"/>
        <w:rPr>
          <w:rFonts w:ascii="Garamond" w:hAnsi="Garamond" w:cs="Times New Roman"/>
          <w:iCs/>
          <w:szCs w:val="24"/>
        </w:rPr>
      </w:pPr>
      <w:r w:rsidRPr="006F69CE">
        <w:rPr>
          <w:rFonts w:ascii="Garamond" w:hAnsi="Garamond" w:cs="Times New Roman"/>
          <w:iCs/>
          <w:szCs w:val="24"/>
        </w:rPr>
        <w:t xml:space="preserve">A közgyűlés ülése video-konferencia útján is megtartható. A használt elektronikus hírközlő eszköz </w:t>
      </w:r>
      <w:proofErr w:type="spellStart"/>
      <w:r w:rsidRPr="006F69CE">
        <w:rPr>
          <w:rFonts w:ascii="Garamond" w:hAnsi="Garamond" w:cs="Times New Roman"/>
          <w:iCs/>
          <w:szCs w:val="24"/>
        </w:rPr>
        <w:t>skype</w:t>
      </w:r>
      <w:proofErr w:type="spellEnd"/>
      <w:r w:rsidRPr="006F69CE">
        <w:rPr>
          <w:rFonts w:ascii="Garamond" w:hAnsi="Garamond" w:cs="Times New Roman"/>
          <w:iCs/>
          <w:szCs w:val="24"/>
        </w:rPr>
        <w:t>, illetve egyéb, a kép és hang egyidejű közvetítését és a tagok korlátozás-mentes, valós idejű kommunikációját egyszerre biztosító hálózati, illetve internetes elektronikai eszköz lehet. Lehetőség van arra, hogy a székhelyre összehívott közgyűlésen a tagok ezen a módon jelenjenek meg, és arra is, hogy a közgyűlést teljes egészében elektronikus hírközlő eszközök alkalmazásával tartsák meg. Erre a meghívóban ki kell térni, azzal, hogy e mód nem alkalmazható a tagok bármelyikének hátrányára, és az adott eszközzel nem rendelkező tag jelenlétét kérésére a közgyűlés ülése alatt a székhelyen biztosítani kell.</w:t>
      </w:r>
    </w:p>
    <w:p w:rsidR="00B00C67" w:rsidRPr="006F69CE" w:rsidRDefault="00B00C67" w:rsidP="00B00C67">
      <w:pPr>
        <w:pStyle w:val="Szvegtrzs31"/>
        <w:tabs>
          <w:tab w:val="clear" w:pos="567"/>
          <w:tab w:val="clear" w:pos="993"/>
          <w:tab w:val="left" w:pos="851"/>
        </w:tabs>
        <w:spacing w:line="240" w:lineRule="auto"/>
        <w:ind w:left="720"/>
        <w:rPr>
          <w:rFonts w:ascii="Garamond" w:hAnsi="Garamond" w:cs="Times New Roman"/>
          <w:iCs/>
          <w:szCs w:val="24"/>
        </w:rPr>
      </w:pPr>
    </w:p>
    <w:p w:rsidR="00B00C67" w:rsidRPr="006F69CE" w:rsidRDefault="00B00C67" w:rsidP="00B00C67">
      <w:pPr>
        <w:pStyle w:val="Szvegtrzs31"/>
        <w:numPr>
          <w:ilvl w:val="0"/>
          <w:numId w:val="8"/>
        </w:numPr>
        <w:tabs>
          <w:tab w:val="clear" w:pos="567"/>
          <w:tab w:val="clear" w:pos="993"/>
          <w:tab w:val="left" w:pos="851"/>
        </w:tabs>
        <w:spacing w:line="240" w:lineRule="auto"/>
        <w:rPr>
          <w:rFonts w:ascii="Garamond" w:hAnsi="Garamond" w:cs="Times New Roman"/>
          <w:szCs w:val="24"/>
        </w:rPr>
      </w:pPr>
      <w:r w:rsidRPr="006F69CE">
        <w:rPr>
          <w:rFonts w:ascii="Garamond" w:hAnsi="Garamond" w:cs="Times New Roman"/>
          <w:iCs/>
          <w:szCs w:val="24"/>
        </w:rPr>
        <w:t xml:space="preserve">A konferencia-közgyűlésre az ülés megtartására vonatkozó általános szabályokat kell alkalmazni. A tagok azonosítása a rendszerbe történő bejelentkezés során történik. A tagoknak egyedi felhasználó nevet kell biztosítani, melynek jelszavát a tag határozza meg. Az ilyen módon tartott </w:t>
      </w:r>
      <w:proofErr w:type="gramStart"/>
      <w:r w:rsidRPr="006F69CE">
        <w:rPr>
          <w:rFonts w:ascii="Garamond" w:hAnsi="Garamond" w:cs="Times New Roman"/>
          <w:iCs/>
          <w:szCs w:val="24"/>
        </w:rPr>
        <w:t>közgyűlésen</w:t>
      </w:r>
      <w:proofErr w:type="gramEnd"/>
      <w:r w:rsidRPr="006F69CE">
        <w:rPr>
          <w:rFonts w:ascii="Garamond" w:hAnsi="Garamond" w:cs="Times New Roman"/>
          <w:iCs/>
          <w:szCs w:val="24"/>
        </w:rPr>
        <w:t xml:space="preserve"> a tagokon kívüli meghívottak részvételét is biztosítani kell. </w:t>
      </w:r>
    </w:p>
    <w:p w:rsidR="00B00C67" w:rsidRPr="006F69CE" w:rsidRDefault="00B00C67" w:rsidP="00B00C67">
      <w:pPr>
        <w:pStyle w:val="Szvegtrzs31"/>
        <w:tabs>
          <w:tab w:val="clear" w:pos="567"/>
          <w:tab w:val="clear" w:pos="993"/>
          <w:tab w:val="left" w:pos="851"/>
        </w:tabs>
        <w:spacing w:line="240" w:lineRule="auto"/>
        <w:ind w:left="720"/>
        <w:rPr>
          <w:rFonts w:ascii="Garamond" w:hAnsi="Garamond" w:cs="Times New Roman"/>
          <w:szCs w:val="24"/>
        </w:rPr>
      </w:pPr>
    </w:p>
    <w:p w:rsidR="00B00C67" w:rsidRPr="006F69CE" w:rsidRDefault="00B00C67" w:rsidP="00B00C67">
      <w:pPr>
        <w:pStyle w:val="Listaszerbekezds"/>
        <w:numPr>
          <w:ilvl w:val="0"/>
          <w:numId w:val="8"/>
        </w:numPr>
        <w:jc w:val="both"/>
        <w:rPr>
          <w:rFonts w:ascii="Garamond" w:hAnsi="Garamond"/>
        </w:rPr>
      </w:pPr>
      <w:r w:rsidRPr="006F69CE">
        <w:rPr>
          <w:rFonts w:ascii="Garamond" w:hAnsi="Garamond"/>
          <w:iCs/>
        </w:rPr>
        <w:t>Titkos szavazást igénylő kérdések konferencia-közgyűlésen csak akkor tárgyalhatóak, ha a titkos szavazás lebonyolításának technikai feltételei biztosítottak.</w:t>
      </w:r>
    </w:p>
    <w:p w:rsidR="00B00C67" w:rsidRPr="006F69CE" w:rsidRDefault="00B00C67" w:rsidP="00B00C67">
      <w:pPr>
        <w:pStyle w:val="Listaszerbekezds"/>
        <w:jc w:val="both"/>
        <w:rPr>
          <w:rFonts w:ascii="Garamond" w:hAnsi="Garamond"/>
        </w:rPr>
      </w:pPr>
    </w:p>
    <w:p w:rsidR="00B00C67" w:rsidRPr="006F69CE" w:rsidRDefault="00B00C67" w:rsidP="00B00C67">
      <w:pPr>
        <w:pStyle w:val="Listaszerbekezds"/>
        <w:numPr>
          <w:ilvl w:val="0"/>
          <w:numId w:val="8"/>
        </w:numPr>
        <w:jc w:val="both"/>
        <w:rPr>
          <w:rFonts w:ascii="Garamond" w:hAnsi="Garamond"/>
        </w:rPr>
      </w:pPr>
      <w:r w:rsidRPr="006F69CE">
        <w:rPr>
          <w:rFonts w:ascii="Garamond" w:hAnsi="Garamond"/>
          <w:iCs/>
        </w:rPr>
        <w:t>A konferencia-közgyűlés ülésén elhangzottakat és a meghozott határozatokat úgy kell rögzíteni, hogy azok utóbb is ellenőrizhetőek legyenek. Ha a döntéshozó szerv ülésén hozott határozatot be kell nyújtani a nyilvántartó bírósághoz, jegyzőkönyvet kell készíteni, amelyet az elnök aláírásával hitelesít.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tabs>
          <w:tab w:val="clear" w:pos="720"/>
          <w:tab w:val="left" w:pos="540"/>
          <w:tab w:val="left" w:pos="590"/>
          <w:tab w:val="num" w:pos="900"/>
        </w:tabs>
        <w:ind w:left="900" w:hanging="540"/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Az éves beszámolót az egyesület hivatalos honlapján a </w:t>
      </w:r>
      <w:hyperlink r:id="rId9" w:history="1">
        <w:r w:rsidRPr="006F69CE">
          <w:rPr>
            <w:rStyle w:val="Hiperhivatkozs"/>
            <w:rFonts w:ascii="Garamond" w:hAnsi="Garamond"/>
            <w:color w:val="auto"/>
          </w:rPr>
          <w:t>www.emnosz.hu</w:t>
        </w:r>
      </w:hyperlink>
      <w:r w:rsidRPr="006F69CE">
        <w:rPr>
          <w:rFonts w:ascii="Garamond" w:hAnsi="Garamond"/>
        </w:rPr>
        <w:t xml:space="preserve"> honlapon nyilvánosságra kell hozni. </w:t>
      </w:r>
    </w:p>
    <w:p w:rsidR="00B00C67" w:rsidRPr="006F69CE" w:rsidRDefault="00B00C67" w:rsidP="00B00C67">
      <w:pPr>
        <w:tabs>
          <w:tab w:val="left" w:pos="540"/>
          <w:tab w:val="left" w:pos="590"/>
        </w:tabs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tabs>
          <w:tab w:val="clear" w:pos="720"/>
          <w:tab w:val="left" w:pos="540"/>
          <w:tab w:val="left" w:pos="590"/>
          <w:tab w:val="num" w:pos="900"/>
        </w:tabs>
        <w:ind w:left="900" w:hanging="540"/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A közgyűlés határozatait írásba foglalják, amit az ülést vezető elnök, a jegyzőkönyvvezető és az Elnök javaslatára megválasztatott két fő jegyzőkönyv hitelesítő ír alá. </w:t>
      </w:r>
    </w:p>
    <w:p w:rsidR="00B00C67" w:rsidRPr="006F69CE" w:rsidRDefault="00B00C67" w:rsidP="00B00C67">
      <w:pPr>
        <w:tabs>
          <w:tab w:val="left" w:pos="540"/>
          <w:tab w:val="left" w:pos="590"/>
        </w:tabs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8"/>
        </w:numPr>
        <w:tabs>
          <w:tab w:val="clear" w:pos="720"/>
          <w:tab w:val="left" w:pos="540"/>
          <w:tab w:val="left" w:pos="590"/>
          <w:tab w:val="num" w:pos="900"/>
        </w:tabs>
        <w:ind w:left="900" w:hanging="540"/>
        <w:jc w:val="both"/>
        <w:rPr>
          <w:rFonts w:ascii="Garamond" w:hAnsi="Garamond"/>
          <w:strike/>
          <w:snapToGrid w:val="0"/>
        </w:rPr>
      </w:pPr>
      <w:r w:rsidRPr="006F69CE">
        <w:rPr>
          <w:rFonts w:ascii="Garamond" w:hAnsi="Garamond"/>
        </w:rPr>
        <w:t xml:space="preserve">A Közgyűlés határozatait az Egyesület határozatainak tárába kell bevezetni. A nyilvántartás szó szerint tartalmazza a határozat szövegét, a döntés időpontját, és hatályát. A nyilvántartásba bevezetésre kerül az is, hogy a döntést számszerűen hány tag </w:t>
      </w:r>
      <w:r w:rsidRPr="006F69CE">
        <w:rPr>
          <w:rFonts w:ascii="Garamond" w:hAnsi="Garamond"/>
        </w:rPr>
        <w:lastRenderedPageBreak/>
        <w:t xml:space="preserve">támogatta, illetve hány tag ellenezte, továbbá nyílt szavazás esetén a nyilvántartást úgy kell vezetni, hogy abból a szavazatot leadó személye is megállapítható legyen. Az érdekeltekkel való </w:t>
      </w:r>
      <w:proofErr w:type="gramStart"/>
      <w:r w:rsidRPr="006F69CE">
        <w:rPr>
          <w:rFonts w:ascii="Garamond" w:hAnsi="Garamond"/>
        </w:rPr>
        <w:t>közlés írásban</w:t>
      </w:r>
      <w:proofErr w:type="gramEnd"/>
      <w:r w:rsidRPr="006F69CE">
        <w:rPr>
          <w:rFonts w:ascii="Garamond" w:hAnsi="Garamond"/>
        </w:rPr>
        <w:t xml:space="preserve">, ajánlott postai küldemény útján történik. A nyilvánosságra hozatal érdekében a határozatokat a </w:t>
      </w:r>
      <w:hyperlink r:id="rId10" w:history="1">
        <w:r w:rsidRPr="006F69CE">
          <w:rPr>
            <w:rStyle w:val="Hiperhivatkozs"/>
            <w:rFonts w:ascii="Garamond" w:hAnsi="Garamond"/>
            <w:color w:val="auto"/>
          </w:rPr>
          <w:t>www.emnosz.hu</w:t>
        </w:r>
      </w:hyperlink>
      <w:r w:rsidRPr="006F69CE">
        <w:rPr>
          <w:rFonts w:ascii="Garamond" w:hAnsi="Garamond"/>
        </w:rPr>
        <w:t xml:space="preserve"> honlapon közzé kell tenni. A szervezet működésével kapcsolatosan keletkezett iratokba – az elnökkel történt előzetes egyeztetés után – az egyesület székhelyén bárki betekinthet</w:t>
      </w:r>
      <w:r w:rsidRPr="006F69CE">
        <w:rPr>
          <w:rFonts w:ascii="Garamond" w:hAnsi="Garamond"/>
          <w:strike/>
        </w:rPr>
        <w:t xml:space="preserve"> </w:t>
      </w:r>
    </w:p>
    <w:p w:rsidR="00B00C67" w:rsidRPr="006F69CE" w:rsidRDefault="00B00C67" w:rsidP="00B00C67">
      <w:pPr>
        <w:tabs>
          <w:tab w:val="left" w:pos="284"/>
        </w:tabs>
        <w:ind w:left="851" w:hanging="425"/>
        <w:jc w:val="both"/>
        <w:rPr>
          <w:rFonts w:ascii="Garamond" w:hAnsi="Garamond"/>
          <w:snapToGrid w:val="0"/>
        </w:rPr>
      </w:pPr>
      <w:r w:rsidRPr="006F69CE">
        <w:rPr>
          <w:rFonts w:ascii="Garamond" w:hAnsi="Garamond"/>
          <w:snapToGrid w:val="0"/>
        </w:rPr>
        <w:t xml:space="preserve">24.) </w:t>
      </w:r>
      <w:r w:rsidRPr="006F69CE">
        <w:rPr>
          <w:rFonts w:ascii="Garamond" w:hAnsi="Garamond"/>
        </w:rPr>
        <w:t>A Közgyűlés határozathozatalában nem vehet részt az a személy, aki</w:t>
      </w:r>
      <w:r w:rsidR="00056DF7" w:rsidRPr="006F69CE">
        <w:rPr>
          <w:rFonts w:ascii="Garamond" w:hAnsi="Garamond"/>
        </w:rPr>
        <w:t>,</w:t>
      </w:r>
      <w:r w:rsidRPr="006F69CE">
        <w:rPr>
          <w:rFonts w:ascii="Garamond" w:hAnsi="Garamond"/>
        </w:rPr>
        <w:t xml:space="preserve"> vagy akinek közeli hozzátartozója [Ptk. 8:1. § (1) </w:t>
      </w:r>
      <w:proofErr w:type="spellStart"/>
      <w:r w:rsidRPr="006F69CE">
        <w:rPr>
          <w:rFonts w:ascii="Garamond" w:hAnsi="Garamond"/>
        </w:rPr>
        <w:t>bek</w:t>
      </w:r>
      <w:proofErr w:type="spellEnd"/>
      <w:r w:rsidRPr="006F69CE">
        <w:rPr>
          <w:rFonts w:ascii="Garamond" w:hAnsi="Garamond"/>
        </w:rPr>
        <w:t>. 1. pont], élettársa (a továbbiakban együtt: hozzátartozó) a határozat alapján</w:t>
      </w:r>
    </w:p>
    <w:p w:rsidR="00B00C67" w:rsidRPr="006F69CE" w:rsidRDefault="00B00C67" w:rsidP="00B00C67">
      <w:pPr>
        <w:tabs>
          <w:tab w:val="left" w:pos="1276"/>
        </w:tabs>
        <w:ind w:left="851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- kötelezettség vagy felelősség alól mentesül, vagy</w:t>
      </w:r>
    </w:p>
    <w:p w:rsidR="00B00C67" w:rsidRPr="006F69CE" w:rsidRDefault="00B00C67" w:rsidP="00B00C67">
      <w:pPr>
        <w:pStyle w:val="Szvegtrzs"/>
        <w:tabs>
          <w:tab w:val="left" w:pos="1276"/>
        </w:tabs>
        <w:ind w:left="851"/>
        <w:rPr>
          <w:rFonts w:ascii="Garamond" w:hAnsi="Garamond"/>
          <w:b/>
        </w:rPr>
      </w:pPr>
      <w:r w:rsidRPr="006F69CE">
        <w:rPr>
          <w:rFonts w:ascii="Garamond" w:hAnsi="Garamond"/>
        </w:rPr>
        <w:t xml:space="preserve">- bármilyen más előnyben részesül, illetve a megkötendő jogügyletben, illetve </w:t>
      </w:r>
      <w:r w:rsidR="00056DF7" w:rsidRPr="006F69CE">
        <w:rPr>
          <w:rFonts w:ascii="Garamond" w:hAnsi="Garamond"/>
        </w:rPr>
        <w:t xml:space="preserve">a </w:t>
      </w:r>
      <w:r w:rsidRPr="006F69CE">
        <w:rPr>
          <w:rFonts w:ascii="Garamond" w:hAnsi="Garamond"/>
        </w:rPr>
        <w:t>meghozandó döntésben egyébként érdekelt.</w:t>
      </w:r>
    </w:p>
    <w:p w:rsidR="00B00C67" w:rsidRPr="006F69CE" w:rsidRDefault="00B00C67" w:rsidP="00B00C67">
      <w:pPr>
        <w:pStyle w:val="Szvegtrzs"/>
        <w:tabs>
          <w:tab w:val="left" w:pos="1276"/>
        </w:tabs>
        <w:ind w:left="851"/>
        <w:rPr>
          <w:rFonts w:ascii="Garamond" w:hAnsi="Garamond"/>
          <w:b/>
        </w:rPr>
      </w:pPr>
      <w:r w:rsidRPr="006F69CE">
        <w:rPr>
          <w:rFonts w:ascii="Garamond" w:hAnsi="Garamond"/>
        </w:rPr>
        <w:t>- aki ellen a határozat alapján pert kell indítani;</w:t>
      </w:r>
    </w:p>
    <w:p w:rsidR="00B00C67" w:rsidRPr="006F69CE" w:rsidRDefault="00B00C67" w:rsidP="00B00C67">
      <w:pPr>
        <w:pStyle w:val="Szvegtrzs"/>
        <w:tabs>
          <w:tab w:val="left" w:pos="1276"/>
        </w:tabs>
        <w:ind w:left="851"/>
        <w:rPr>
          <w:rFonts w:ascii="Garamond" w:hAnsi="Garamond"/>
          <w:b/>
        </w:rPr>
      </w:pPr>
      <w:r w:rsidRPr="006F69CE">
        <w:rPr>
          <w:rFonts w:ascii="Garamond" w:hAnsi="Garamond"/>
        </w:rPr>
        <w:t>- akinek olyan hozzátartozója érdekelt a döntésben, aki az egyesületnek nem tagja;</w:t>
      </w:r>
    </w:p>
    <w:p w:rsidR="00B00C67" w:rsidRPr="006F69CE" w:rsidRDefault="00B00C67" w:rsidP="00B00C67">
      <w:pPr>
        <w:pStyle w:val="Szvegtrzs"/>
        <w:tabs>
          <w:tab w:val="left" w:pos="1276"/>
        </w:tabs>
        <w:ind w:left="851"/>
        <w:rPr>
          <w:rFonts w:ascii="Garamond" w:hAnsi="Garamond"/>
        </w:rPr>
      </w:pPr>
      <w:r w:rsidRPr="006F69CE">
        <w:rPr>
          <w:rFonts w:ascii="Garamond" w:hAnsi="Garamond"/>
        </w:rPr>
        <w:t>- aki a döntésben érdekelt más szervezettel többségi befolyáson alapuló kapcsolatban áll.</w:t>
      </w:r>
    </w:p>
    <w:p w:rsidR="00B00C67" w:rsidRPr="006F69CE" w:rsidRDefault="00B00C67" w:rsidP="00B00C67">
      <w:pPr>
        <w:pStyle w:val="Szvegtrzs31"/>
        <w:tabs>
          <w:tab w:val="clear" w:pos="567"/>
          <w:tab w:val="clear" w:pos="993"/>
          <w:tab w:val="left" w:pos="851"/>
        </w:tabs>
        <w:spacing w:line="240" w:lineRule="auto"/>
        <w:rPr>
          <w:rFonts w:ascii="Garamond" w:hAnsi="Garamond" w:cs="Times New Roman"/>
          <w:b/>
          <w:bCs/>
          <w:i/>
          <w:iCs/>
          <w:szCs w:val="24"/>
        </w:rPr>
      </w:pPr>
    </w:p>
    <w:p w:rsidR="00B00C67" w:rsidRPr="001C3B10" w:rsidRDefault="00B00C67" w:rsidP="00B00C67">
      <w:pPr>
        <w:pStyle w:val="Szvegtrzs31"/>
        <w:tabs>
          <w:tab w:val="clear" w:pos="567"/>
          <w:tab w:val="clear" w:pos="993"/>
          <w:tab w:val="left" w:pos="851"/>
        </w:tabs>
        <w:spacing w:line="240" w:lineRule="auto"/>
        <w:ind w:left="426"/>
        <w:rPr>
          <w:rFonts w:ascii="Garamond" w:hAnsi="Garamond" w:cs="Times New Roman"/>
          <w:szCs w:val="24"/>
        </w:rPr>
      </w:pPr>
      <w:r w:rsidRPr="001C3B10">
        <w:rPr>
          <w:rFonts w:ascii="Garamond" w:hAnsi="Garamond" w:cs="Times New Roman"/>
          <w:b/>
          <w:bCs/>
          <w:iCs/>
          <w:szCs w:val="24"/>
        </w:rPr>
        <w:t>25.) Közgyűlés ülés tartása nélkül (távszavazás).</w:t>
      </w:r>
    </w:p>
    <w:p w:rsidR="00B00C67" w:rsidRPr="006F69CE" w:rsidRDefault="00B00C67" w:rsidP="00B00C67">
      <w:pPr>
        <w:pStyle w:val="Szvegtrzs31"/>
        <w:tabs>
          <w:tab w:val="clear" w:pos="567"/>
          <w:tab w:val="clear" w:pos="993"/>
          <w:tab w:val="left" w:pos="851"/>
        </w:tabs>
        <w:spacing w:line="240" w:lineRule="auto"/>
        <w:ind w:left="426"/>
        <w:rPr>
          <w:rFonts w:ascii="Garamond" w:hAnsi="Garamond" w:cs="Times New Roman"/>
          <w:szCs w:val="24"/>
        </w:rPr>
      </w:pPr>
    </w:p>
    <w:p w:rsidR="00B00C67" w:rsidRPr="001C3B10" w:rsidRDefault="00B00C67" w:rsidP="00B00C67">
      <w:pPr>
        <w:pStyle w:val="Szvegtrzs31"/>
        <w:tabs>
          <w:tab w:val="clear" w:pos="567"/>
          <w:tab w:val="clear" w:pos="993"/>
          <w:tab w:val="left" w:pos="851"/>
        </w:tabs>
        <w:spacing w:line="240" w:lineRule="auto"/>
        <w:ind w:left="426"/>
        <w:rPr>
          <w:rFonts w:ascii="Garamond" w:hAnsi="Garamond" w:cs="Times New Roman"/>
          <w:iCs/>
          <w:szCs w:val="24"/>
        </w:rPr>
      </w:pPr>
      <w:r w:rsidRPr="001C3B10">
        <w:rPr>
          <w:rFonts w:ascii="Garamond" w:hAnsi="Garamond" w:cs="Times New Roman"/>
          <w:iCs/>
          <w:szCs w:val="24"/>
        </w:rPr>
        <w:t xml:space="preserve">A közgyűlés döntését a személyi kérdések, továbbá az éves költségvetés, illetve az éves számviteli beszámoló elfogadásának kivételével távszavazás útján is meghozhatja. A közgyűlés kizárólag távszavazás útján nem működtethető. Távszavazásra a kész, döntésre teljes egészében alkalmas határozattervezet bocsátható. </w:t>
      </w:r>
    </w:p>
    <w:p w:rsidR="00B00C67" w:rsidRPr="001C3B10" w:rsidRDefault="00B00C67" w:rsidP="00B00C67">
      <w:pPr>
        <w:pStyle w:val="Szvegtrzs31"/>
        <w:tabs>
          <w:tab w:val="clear" w:pos="567"/>
          <w:tab w:val="clear" w:pos="993"/>
          <w:tab w:val="left" w:pos="851"/>
        </w:tabs>
        <w:spacing w:line="240" w:lineRule="auto"/>
        <w:ind w:left="426"/>
        <w:rPr>
          <w:rFonts w:ascii="Garamond" w:hAnsi="Garamond" w:cs="Times New Roman"/>
          <w:iCs/>
          <w:szCs w:val="24"/>
        </w:rPr>
      </w:pPr>
    </w:p>
    <w:p w:rsidR="00B00C67" w:rsidRPr="001C3B10" w:rsidRDefault="00B00C67" w:rsidP="00B00C67">
      <w:pPr>
        <w:pStyle w:val="Szvegtrzs31"/>
        <w:tabs>
          <w:tab w:val="clear" w:pos="567"/>
          <w:tab w:val="clear" w:pos="993"/>
          <w:tab w:val="left" w:pos="851"/>
        </w:tabs>
        <w:spacing w:line="240" w:lineRule="auto"/>
        <w:ind w:left="426"/>
        <w:rPr>
          <w:rFonts w:ascii="Garamond" w:hAnsi="Garamond" w:cs="Times New Roman"/>
          <w:iCs/>
          <w:szCs w:val="24"/>
        </w:rPr>
      </w:pPr>
      <w:r w:rsidRPr="001C3B10">
        <w:rPr>
          <w:rFonts w:ascii="Garamond" w:hAnsi="Garamond" w:cs="Times New Roman"/>
          <w:iCs/>
          <w:szCs w:val="24"/>
        </w:rPr>
        <w:t>A távszavazást az elnök rendeli el és kezdeményezi, akként, hogy a határozattervezet szövegét a tagok részére, az általuk megadott postai vagy elektronikus elérhetőségre a kézhezvétel igazolására alkalmas módon megküldi, azzal a felhívással, hogy a rendes tagok a tervezet kézhezvételétől számított legalább nyolc napos, a felhívásban megjelölt határidőn belül adhatják le „igen”, „nem” vagy „tartózkodom” szavazatukat. A felhívásban meg kell jelölni a szavazat leadásának módját is.</w:t>
      </w:r>
    </w:p>
    <w:p w:rsidR="00B00C67" w:rsidRPr="001C3B10" w:rsidRDefault="00B00C67" w:rsidP="00B00C67">
      <w:pPr>
        <w:pStyle w:val="Szvegtrzs31"/>
        <w:tabs>
          <w:tab w:val="clear" w:pos="567"/>
          <w:tab w:val="clear" w:pos="993"/>
          <w:tab w:val="left" w:pos="851"/>
        </w:tabs>
        <w:spacing w:line="240" w:lineRule="auto"/>
        <w:ind w:left="426"/>
        <w:rPr>
          <w:rFonts w:ascii="Garamond" w:hAnsi="Garamond" w:cs="Times New Roman"/>
          <w:iCs/>
          <w:szCs w:val="24"/>
        </w:rPr>
      </w:pPr>
    </w:p>
    <w:p w:rsidR="00B00C67" w:rsidRPr="001C3B10" w:rsidRDefault="00B00C67" w:rsidP="00B00C67">
      <w:pPr>
        <w:pStyle w:val="Szvegtrzs31"/>
        <w:tabs>
          <w:tab w:val="clear" w:pos="567"/>
          <w:tab w:val="clear" w:pos="993"/>
          <w:tab w:val="left" w:pos="851"/>
        </w:tabs>
        <w:spacing w:line="240" w:lineRule="auto"/>
        <w:ind w:left="426"/>
        <w:rPr>
          <w:rFonts w:ascii="Garamond" w:hAnsi="Garamond" w:cs="Times New Roman"/>
          <w:iCs/>
          <w:szCs w:val="24"/>
        </w:rPr>
      </w:pPr>
      <w:r w:rsidRPr="001C3B10">
        <w:rPr>
          <w:rFonts w:ascii="Garamond" w:hAnsi="Garamond" w:cs="Times New Roman"/>
          <w:iCs/>
          <w:szCs w:val="24"/>
        </w:rPr>
        <w:t xml:space="preserve">Ha bármely rendes tag a szavazat leadására rendelkezésére álló határidőn belül ülés összehívását indítványozza, az elnök köteles összehívni a közgyűlés ülését, melynek a kérdés kötelező napirendi pontja. </w:t>
      </w:r>
    </w:p>
    <w:p w:rsidR="00B00C67" w:rsidRPr="001C3B10" w:rsidRDefault="00B00C67" w:rsidP="00B00C67">
      <w:pPr>
        <w:pStyle w:val="Szvegtrzs31"/>
        <w:tabs>
          <w:tab w:val="clear" w:pos="567"/>
          <w:tab w:val="clear" w:pos="993"/>
          <w:tab w:val="left" w:pos="851"/>
        </w:tabs>
        <w:spacing w:line="240" w:lineRule="auto"/>
        <w:ind w:left="426"/>
        <w:rPr>
          <w:rFonts w:ascii="Garamond" w:hAnsi="Garamond" w:cs="Times New Roman"/>
          <w:iCs/>
          <w:szCs w:val="24"/>
        </w:rPr>
      </w:pPr>
    </w:p>
    <w:p w:rsidR="00B00C67" w:rsidRPr="001C3B10" w:rsidRDefault="00B00C67" w:rsidP="00B00C67">
      <w:pPr>
        <w:pStyle w:val="Szvegtrzs31"/>
        <w:tabs>
          <w:tab w:val="clear" w:pos="567"/>
          <w:tab w:val="clear" w:pos="993"/>
          <w:tab w:val="left" w:pos="851"/>
        </w:tabs>
        <w:spacing w:line="240" w:lineRule="auto"/>
        <w:ind w:left="426"/>
        <w:rPr>
          <w:rFonts w:ascii="Garamond" w:hAnsi="Garamond" w:cs="Times New Roman"/>
          <w:iCs/>
          <w:szCs w:val="24"/>
        </w:rPr>
      </w:pPr>
      <w:r w:rsidRPr="001C3B10">
        <w:rPr>
          <w:rFonts w:ascii="Garamond" w:hAnsi="Garamond" w:cs="Times New Roman"/>
          <w:iCs/>
          <w:szCs w:val="24"/>
        </w:rPr>
        <w:t xml:space="preserve">A szavazásra megszabott határidő utolsó napját követő három munkanapon belül – ha valamennyi rendes tag szavazata ezt megelőzően érkezik meg, akkor az utolsó szavazat beérkezésének napjától számított három munkanapon belül – az elnök megállapítja a szavazás eredményét, és azt további három munkanapon belül közli a tagokkal. </w:t>
      </w:r>
    </w:p>
    <w:p w:rsidR="00B00C67" w:rsidRPr="001C3B10" w:rsidRDefault="00B00C67" w:rsidP="00B00C67">
      <w:pPr>
        <w:pStyle w:val="Szvegtrzs31"/>
        <w:tabs>
          <w:tab w:val="clear" w:pos="567"/>
          <w:tab w:val="clear" w:pos="993"/>
          <w:tab w:val="left" w:pos="851"/>
        </w:tabs>
        <w:spacing w:line="240" w:lineRule="auto"/>
        <w:ind w:left="426"/>
        <w:rPr>
          <w:rFonts w:ascii="Garamond" w:hAnsi="Garamond" w:cs="Times New Roman"/>
          <w:iCs/>
          <w:szCs w:val="24"/>
        </w:rPr>
      </w:pPr>
    </w:p>
    <w:p w:rsidR="00B00C67" w:rsidRPr="001C3B10" w:rsidRDefault="00B00C67" w:rsidP="00B00C67">
      <w:pPr>
        <w:pStyle w:val="Szvegtrzs31"/>
        <w:tabs>
          <w:tab w:val="clear" w:pos="567"/>
          <w:tab w:val="clear" w:pos="993"/>
          <w:tab w:val="left" w:pos="851"/>
        </w:tabs>
        <w:spacing w:line="240" w:lineRule="auto"/>
        <w:ind w:left="426"/>
        <w:rPr>
          <w:rFonts w:ascii="Garamond" w:hAnsi="Garamond" w:cs="Times New Roman"/>
          <w:szCs w:val="24"/>
        </w:rPr>
      </w:pPr>
      <w:r w:rsidRPr="001C3B10">
        <w:rPr>
          <w:rFonts w:ascii="Garamond" w:hAnsi="Garamond" w:cs="Times New Roman"/>
          <w:iCs/>
          <w:szCs w:val="24"/>
        </w:rPr>
        <w:t xml:space="preserve">A szavazás akkor érvényes, ha a szabályszerűen lebonyolított szavazás során legalább annyi szavazatot megküldenek az elnökség részére, amennyi szavazati jogot képviselő tag jelenléte a határozatképességhez szükséges lenne ülés tartása esetén. A határozathozatal napja a szavazási határidő utolsó napja, ha valamennyi szavazat korábban beérkezik, akkor az utolsó szavazat </w:t>
      </w:r>
      <w:proofErr w:type="gramStart"/>
      <w:r w:rsidRPr="001C3B10">
        <w:rPr>
          <w:rFonts w:ascii="Garamond" w:hAnsi="Garamond" w:cs="Times New Roman"/>
          <w:iCs/>
          <w:szCs w:val="24"/>
        </w:rPr>
        <w:t>beérkezésének napja</w:t>
      </w:r>
      <w:proofErr w:type="gramEnd"/>
      <w:r w:rsidRPr="001C3B10">
        <w:rPr>
          <w:rFonts w:ascii="Garamond" w:hAnsi="Garamond" w:cs="Times New Roman"/>
          <w:iCs/>
          <w:szCs w:val="24"/>
        </w:rPr>
        <w:t>.</w:t>
      </w:r>
    </w:p>
    <w:p w:rsidR="006F69CE" w:rsidRPr="001C3B10" w:rsidRDefault="006F69CE" w:rsidP="0092594F">
      <w:pPr>
        <w:ind w:left="993" w:hanging="709"/>
        <w:jc w:val="both"/>
        <w:rPr>
          <w:rFonts w:ascii="Garamond" w:hAnsi="Garamond"/>
        </w:rPr>
      </w:pPr>
    </w:p>
    <w:p w:rsidR="0092594F" w:rsidRPr="006F69CE" w:rsidRDefault="0092594F" w:rsidP="0092594F">
      <w:pPr>
        <w:ind w:left="993" w:hanging="709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</w:rPr>
        <w:t>26. A határozat meghozatalakor nem szavazhat az,</w:t>
      </w:r>
    </w:p>
    <w:p w:rsidR="0092594F" w:rsidRPr="006F69CE" w:rsidRDefault="0092594F" w:rsidP="0092594F">
      <w:pPr>
        <w:autoSpaceDE w:val="0"/>
        <w:ind w:left="993" w:hanging="709"/>
        <w:jc w:val="both"/>
        <w:rPr>
          <w:rFonts w:ascii="Garamond" w:hAnsi="Garamond"/>
          <w:b/>
          <w:i/>
        </w:rPr>
      </w:pPr>
      <w:proofErr w:type="gramStart"/>
      <w:r w:rsidRPr="006F69CE">
        <w:rPr>
          <w:rFonts w:ascii="Garamond" w:hAnsi="Garamond"/>
          <w:b/>
          <w:i/>
          <w:iCs/>
        </w:rPr>
        <w:t>a</w:t>
      </w:r>
      <w:proofErr w:type="gramEnd"/>
      <w:r w:rsidRPr="006F69CE">
        <w:rPr>
          <w:rFonts w:ascii="Garamond" w:hAnsi="Garamond"/>
          <w:b/>
          <w:i/>
          <w:iCs/>
        </w:rPr>
        <w:t xml:space="preserve">) </w:t>
      </w:r>
      <w:r w:rsidRPr="006F69CE">
        <w:rPr>
          <w:rFonts w:ascii="Garamond" w:hAnsi="Garamond"/>
          <w:b/>
          <w:i/>
          <w:iCs/>
        </w:rPr>
        <w:tab/>
      </w:r>
      <w:r w:rsidRPr="006F69CE">
        <w:rPr>
          <w:rFonts w:ascii="Garamond" w:hAnsi="Garamond"/>
          <w:b/>
          <w:i/>
        </w:rPr>
        <w:t>akit a határozat kötelezettség vagy felelősség alól mentesít vagy a jogi személy terhére másfajta előnyben részesít;</w:t>
      </w:r>
    </w:p>
    <w:p w:rsidR="0092594F" w:rsidRPr="006F69CE" w:rsidRDefault="0092594F" w:rsidP="0092594F">
      <w:pPr>
        <w:autoSpaceDE w:val="0"/>
        <w:ind w:left="993" w:hanging="709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  <w:iCs/>
        </w:rPr>
        <w:t xml:space="preserve">b) </w:t>
      </w:r>
      <w:r w:rsidRPr="006F69CE">
        <w:rPr>
          <w:rFonts w:ascii="Garamond" w:hAnsi="Garamond"/>
          <w:b/>
          <w:i/>
          <w:iCs/>
        </w:rPr>
        <w:tab/>
      </w:r>
      <w:r w:rsidRPr="006F69CE">
        <w:rPr>
          <w:rFonts w:ascii="Garamond" w:hAnsi="Garamond"/>
          <w:b/>
          <w:i/>
        </w:rPr>
        <w:t>akivel a határozat szerint szerződést kell kötni;</w:t>
      </w:r>
    </w:p>
    <w:p w:rsidR="0092594F" w:rsidRPr="006F69CE" w:rsidRDefault="0092594F" w:rsidP="0092594F">
      <w:pPr>
        <w:autoSpaceDE w:val="0"/>
        <w:ind w:left="993" w:hanging="709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  <w:iCs/>
        </w:rPr>
        <w:t xml:space="preserve">c) </w:t>
      </w:r>
      <w:r w:rsidRPr="006F69CE">
        <w:rPr>
          <w:rFonts w:ascii="Garamond" w:hAnsi="Garamond"/>
          <w:b/>
          <w:i/>
          <w:iCs/>
        </w:rPr>
        <w:tab/>
      </w:r>
      <w:r w:rsidRPr="006F69CE">
        <w:rPr>
          <w:rFonts w:ascii="Garamond" w:hAnsi="Garamond"/>
          <w:b/>
          <w:i/>
        </w:rPr>
        <w:t>aki ellen a határozat alapján pert kell indítani;</w:t>
      </w:r>
    </w:p>
    <w:p w:rsidR="0092594F" w:rsidRPr="006F69CE" w:rsidRDefault="0092594F" w:rsidP="0092594F">
      <w:pPr>
        <w:autoSpaceDE w:val="0"/>
        <w:ind w:left="993" w:hanging="709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  <w:iCs/>
        </w:rPr>
        <w:lastRenderedPageBreak/>
        <w:t>d)</w:t>
      </w:r>
      <w:r w:rsidRPr="006F69CE">
        <w:rPr>
          <w:rFonts w:ascii="Garamond" w:hAnsi="Garamond"/>
          <w:b/>
          <w:i/>
          <w:iCs/>
        </w:rPr>
        <w:tab/>
      </w:r>
      <w:r w:rsidRPr="006F69CE">
        <w:rPr>
          <w:rFonts w:ascii="Garamond" w:hAnsi="Garamond"/>
          <w:b/>
          <w:i/>
        </w:rPr>
        <w:t>akinek olyan hozzátartozója érdekelt a döntésben, aki az egyesületnek nem tagja;</w:t>
      </w:r>
    </w:p>
    <w:p w:rsidR="0092594F" w:rsidRPr="006F69CE" w:rsidRDefault="0092594F" w:rsidP="0092594F">
      <w:pPr>
        <w:autoSpaceDE w:val="0"/>
        <w:ind w:left="993" w:hanging="709"/>
        <w:jc w:val="both"/>
        <w:rPr>
          <w:rFonts w:ascii="Garamond" w:hAnsi="Garamond"/>
          <w:b/>
          <w:i/>
        </w:rPr>
      </w:pPr>
      <w:proofErr w:type="gramStart"/>
      <w:r w:rsidRPr="006F69CE">
        <w:rPr>
          <w:rFonts w:ascii="Garamond" w:hAnsi="Garamond"/>
          <w:b/>
          <w:i/>
          <w:iCs/>
        </w:rPr>
        <w:t>e</w:t>
      </w:r>
      <w:proofErr w:type="gramEnd"/>
      <w:r w:rsidRPr="006F69CE">
        <w:rPr>
          <w:rFonts w:ascii="Garamond" w:hAnsi="Garamond"/>
          <w:b/>
          <w:i/>
          <w:iCs/>
        </w:rPr>
        <w:t xml:space="preserve">) </w:t>
      </w:r>
      <w:r w:rsidRPr="006F69CE">
        <w:rPr>
          <w:rFonts w:ascii="Garamond" w:hAnsi="Garamond"/>
          <w:b/>
          <w:i/>
          <w:iCs/>
        </w:rPr>
        <w:tab/>
      </w:r>
      <w:r w:rsidRPr="006F69CE">
        <w:rPr>
          <w:rFonts w:ascii="Garamond" w:hAnsi="Garamond"/>
          <w:b/>
          <w:i/>
        </w:rPr>
        <w:t>aki a döntésben érdekelt más szervezettel többségi befolyáson alapuló kapcsolatban áll; vagy</w:t>
      </w:r>
    </w:p>
    <w:p w:rsidR="0092594F" w:rsidRPr="006F69CE" w:rsidRDefault="0092594F" w:rsidP="0092594F">
      <w:pPr>
        <w:ind w:left="993" w:hanging="709"/>
        <w:jc w:val="both"/>
        <w:rPr>
          <w:rFonts w:ascii="Garamond" w:hAnsi="Garamond"/>
          <w:b/>
          <w:i/>
        </w:rPr>
      </w:pPr>
      <w:proofErr w:type="gramStart"/>
      <w:r w:rsidRPr="006F69CE">
        <w:rPr>
          <w:rFonts w:ascii="Garamond" w:hAnsi="Garamond"/>
          <w:b/>
          <w:i/>
          <w:iCs/>
        </w:rPr>
        <w:t>f</w:t>
      </w:r>
      <w:proofErr w:type="gramEnd"/>
      <w:r w:rsidRPr="006F69CE">
        <w:rPr>
          <w:rFonts w:ascii="Garamond" w:hAnsi="Garamond"/>
          <w:b/>
          <w:i/>
          <w:iCs/>
        </w:rPr>
        <w:t xml:space="preserve">) </w:t>
      </w:r>
      <w:r w:rsidRPr="006F69CE">
        <w:rPr>
          <w:rFonts w:ascii="Garamond" w:hAnsi="Garamond"/>
          <w:b/>
          <w:i/>
          <w:iCs/>
        </w:rPr>
        <w:tab/>
      </w:r>
      <w:r w:rsidRPr="006F69CE">
        <w:rPr>
          <w:rFonts w:ascii="Garamond" w:hAnsi="Garamond"/>
          <w:b/>
          <w:i/>
        </w:rPr>
        <w:t>aki egyébként személyesen érdekelt a döntésben.</w:t>
      </w:r>
    </w:p>
    <w:p w:rsidR="00B00C67" w:rsidRPr="006F69CE" w:rsidRDefault="00B00C67" w:rsidP="00B00C67">
      <w:pPr>
        <w:pStyle w:val="Szvegtrzs"/>
        <w:tabs>
          <w:tab w:val="left" w:pos="1276"/>
        </w:tabs>
        <w:ind w:left="426"/>
        <w:rPr>
          <w:rFonts w:ascii="Garamond" w:hAnsi="Garamond"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Elnökség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7. §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9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Az Elnökség az Egyesület </w:t>
      </w:r>
      <w:r w:rsidR="0092594F" w:rsidRPr="006F69CE">
        <w:rPr>
          <w:rFonts w:ascii="Garamond" w:hAnsi="Garamond"/>
          <w:b/>
          <w:strike/>
        </w:rPr>
        <w:t>általános hatáskörű ügyintéző és végrehajtó</w:t>
      </w:r>
      <w:r w:rsidR="0092594F" w:rsidRPr="006F69CE">
        <w:rPr>
          <w:rFonts w:ascii="Garamond" w:hAnsi="Garamond"/>
          <w:b/>
        </w:rPr>
        <w:t xml:space="preserve"> </w:t>
      </w:r>
      <w:r w:rsidR="0092594F" w:rsidRPr="006F69CE">
        <w:rPr>
          <w:rFonts w:ascii="Garamond" w:hAnsi="Garamond"/>
          <w:b/>
          <w:i/>
        </w:rPr>
        <w:t xml:space="preserve">ügyvezető </w:t>
      </w:r>
      <w:r w:rsidRPr="006F69CE">
        <w:rPr>
          <w:rFonts w:ascii="Garamond" w:hAnsi="Garamond"/>
        </w:rPr>
        <w:t>szerve, amely gondoskodik a Közgyűlés határozatainak végrehajtásáról, valamint biztosítja a közgyűlések közötti időszakban a munka folytonosságát.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92594F" w:rsidP="00B00C67">
      <w:pPr>
        <w:numPr>
          <w:ilvl w:val="0"/>
          <w:numId w:val="9"/>
        </w:numPr>
        <w:jc w:val="both"/>
        <w:rPr>
          <w:rFonts w:ascii="Garamond" w:hAnsi="Garamond"/>
          <w:b/>
        </w:rPr>
      </w:pPr>
      <w:r w:rsidRPr="006F69CE">
        <w:rPr>
          <w:rFonts w:ascii="Garamond" w:hAnsi="Garamond"/>
        </w:rPr>
        <w:t xml:space="preserve">Elnökség tagjai, </w:t>
      </w:r>
      <w:r w:rsidRPr="006F69CE">
        <w:rPr>
          <w:rFonts w:ascii="Garamond" w:hAnsi="Garamond"/>
          <w:b/>
          <w:i/>
        </w:rPr>
        <w:t xml:space="preserve">akik az </w:t>
      </w:r>
      <w:proofErr w:type="gramStart"/>
      <w:r w:rsidRPr="006F69CE">
        <w:rPr>
          <w:rFonts w:ascii="Garamond" w:hAnsi="Garamond"/>
          <w:b/>
          <w:i/>
        </w:rPr>
        <w:t>egyesület vezető</w:t>
      </w:r>
      <w:proofErr w:type="gramEnd"/>
      <w:r w:rsidRPr="006F69CE">
        <w:rPr>
          <w:rFonts w:ascii="Garamond" w:hAnsi="Garamond"/>
          <w:b/>
          <w:i/>
        </w:rPr>
        <w:t xml:space="preserve"> tisztségviselői:</w:t>
      </w:r>
    </w:p>
    <w:p w:rsidR="00B00C67" w:rsidRPr="006F69CE" w:rsidRDefault="00B00C67" w:rsidP="00B00C67">
      <w:pPr>
        <w:numPr>
          <w:ilvl w:val="1"/>
          <w:numId w:val="10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Elnök</w:t>
      </w:r>
    </w:p>
    <w:p w:rsidR="00B00C67" w:rsidRPr="006F69CE" w:rsidRDefault="00B00C67" w:rsidP="00B00C67">
      <w:pPr>
        <w:numPr>
          <w:ilvl w:val="1"/>
          <w:numId w:val="10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Alelnök</w:t>
      </w:r>
    </w:p>
    <w:p w:rsidR="00B00C67" w:rsidRPr="006F69CE" w:rsidRDefault="00B00C67" w:rsidP="00B00C67">
      <w:pPr>
        <w:numPr>
          <w:ilvl w:val="1"/>
          <w:numId w:val="10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szakbizottságok Elnökei, kivéve a Számvizsgáló Bizottság elnökét</w:t>
      </w:r>
    </w:p>
    <w:p w:rsidR="00B00C67" w:rsidRPr="006F69CE" w:rsidRDefault="00B00C67" w:rsidP="00B00C67">
      <w:pPr>
        <w:numPr>
          <w:ilvl w:val="0"/>
          <w:numId w:val="9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Kitűzi a Közgyűlés időpontját, összeállítja és előkészíti tárgysorozatát.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9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Előkészíti a munkaterv-javaslatot.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9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Előkészíti a Közgyűlés számára az Egyesület tevékenységéről szóló beszámolót.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9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Gazdálkodik a Közgyűlés által megállapított költségvetési kerete</w:t>
      </w:r>
      <w:r w:rsidR="00056DF7" w:rsidRPr="006F69CE">
        <w:rPr>
          <w:rFonts w:ascii="Garamond" w:hAnsi="Garamond"/>
        </w:rPr>
        <w:t>k</w:t>
      </w:r>
      <w:r w:rsidRPr="006F69CE">
        <w:rPr>
          <w:rFonts w:ascii="Garamond" w:hAnsi="Garamond"/>
        </w:rPr>
        <w:t xml:space="preserve"> között.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9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Dönt az Egyesület érdekében történő külföldi utazásokat teljesítő Egyesületi tagok személyi kijelölésének rendjéről.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9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Meghatározza, hogy az Elnökség egyes tagjai milyen szakfeladatot látnak el.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9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Munkabizottságokat (szakbizottságokat) hoz létre, meghatározza tagjainak számát, kijelöli vezetőit, meghatározza feladatkörüket és beszámoltatja végzett munkájukról.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9"/>
        </w:numPr>
        <w:tabs>
          <w:tab w:val="clear" w:pos="735"/>
          <w:tab w:val="num" w:pos="900"/>
        </w:tabs>
        <w:ind w:left="900" w:hanging="540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Kiadványokat, információs anyagokat adhat ki, megállapítja ezzel kapcsolatos szerzői, illetve tiszteletdíjakat.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9"/>
        </w:numPr>
        <w:tabs>
          <w:tab w:val="clear" w:pos="735"/>
          <w:tab w:val="num" w:pos="900"/>
        </w:tabs>
        <w:ind w:left="900" w:hanging="540"/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Az Elnökség évente legalább négy alkalommal rendes ülést tart. Az elnökség ülései nyilvánosak. Az elnökség ülése </w:t>
      </w:r>
      <w:proofErr w:type="gramStart"/>
      <w:r w:rsidRPr="006F69CE">
        <w:rPr>
          <w:rFonts w:ascii="Garamond" w:hAnsi="Garamond"/>
        </w:rPr>
        <w:t>határozatképes</w:t>
      </w:r>
      <w:proofErr w:type="gramEnd"/>
      <w:r w:rsidRPr="006F69CE">
        <w:rPr>
          <w:rFonts w:ascii="Garamond" w:hAnsi="Garamond"/>
        </w:rPr>
        <w:t xml:space="preserve"> ha az elnökség tagjainak több mint fele- köztük az elnök vagy alelnök - az ülésen jelen van. Rendkívüli ülést kell összehívni, ha ezt:</w:t>
      </w:r>
    </w:p>
    <w:p w:rsidR="00B00C67" w:rsidRPr="006F69CE" w:rsidRDefault="00B00C67" w:rsidP="00B00C67">
      <w:pPr>
        <w:tabs>
          <w:tab w:val="num" w:pos="900"/>
        </w:tabs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1"/>
          <w:numId w:val="2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Elnökség tagjainak egyharmada írásban kéri,</w:t>
      </w:r>
    </w:p>
    <w:p w:rsidR="00B00C67" w:rsidRPr="006F69CE" w:rsidRDefault="00B00C67" w:rsidP="00B00C67">
      <w:pPr>
        <w:numPr>
          <w:ilvl w:val="1"/>
          <w:numId w:val="2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Egyesület Elnöke szükségesnek tartja,</w:t>
      </w:r>
    </w:p>
    <w:p w:rsidR="00B00C67" w:rsidRPr="006F69CE" w:rsidRDefault="00B00C67" w:rsidP="00B00C67">
      <w:pPr>
        <w:numPr>
          <w:ilvl w:val="1"/>
          <w:numId w:val="2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Számvizsgáló Bizottság szükségesnek tartja.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9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Elnökség üléseit az Egyesület Elnöke, akadályozatása esetén az Alelnök hívja össze, és látja el elnöki feladatot. Az ülés összehívása a napirendet tartalmazó meghívó és a szükséges írásbeli anyagok megküldésével történik, oly módon, hogy azt elnök, vagy alelnök az ülés előtt 8 nappal küldi meg az elnökség tagjainak.</w:t>
      </w:r>
    </w:p>
    <w:p w:rsidR="0092594F" w:rsidRPr="006F69CE" w:rsidRDefault="0092594F" w:rsidP="0092594F">
      <w:pPr>
        <w:pStyle w:val="Listaszerbekezds"/>
        <w:autoSpaceDE w:val="0"/>
        <w:ind w:left="735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</w:rPr>
        <w:lastRenderedPageBreak/>
        <w:t>Az Elnökséget az elnök elsődlegesen az egyesület székhelyére hívja össze írásban, igazolható módon. Írásbeli igazolható módon történő kézbesítésnek minősül: pl. ajánlott vagy tértivevényes küldeményként, továbbá a tagnak az elektronikus levelezési címére történő kézbesítés azzal, hogy a kézbesítés visszaigazolásra kerüljön (elektronikus tértivevény).</w:t>
      </w:r>
    </w:p>
    <w:p w:rsidR="0092594F" w:rsidRPr="006F69CE" w:rsidRDefault="0092594F" w:rsidP="0092594F">
      <w:pPr>
        <w:ind w:left="735"/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9"/>
        </w:numPr>
        <w:tabs>
          <w:tab w:val="clear" w:pos="735"/>
          <w:tab w:val="num" w:pos="900"/>
        </w:tabs>
        <w:ind w:left="900" w:hanging="540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Elnökség üléseinek állandó meghívottja a Számvizsgáló Bizottság elnöke.</w:t>
      </w:r>
    </w:p>
    <w:p w:rsidR="00B00C67" w:rsidRPr="006F69CE" w:rsidRDefault="00B00C67" w:rsidP="00B00C67">
      <w:pPr>
        <w:tabs>
          <w:tab w:val="num" w:pos="900"/>
        </w:tabs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9"/>
        </w:numPr>
        <w:tabs>
          <w:tab w:val="clear" w:pos="735"/>
          <w:tab w:val="num" w:pos="900"/>
        </w:tabs>
        <w:jc w:val="both"/>
        <w:rPr>
          <w:rFonts w:ascii="Garamond" w:hAnsi="Garamond"/>
          <w:i/>
        </w:rPr>
      </w:pPr>
      <w:r w:rsidRPr="006F69CE">
        <w:rPr>
          <w:rFonts w:ascii="Garamond" w:hAnsi="Garamond"/>
        </w:rPr>
        <w:t>Az Elnökség üléseiről jegyzőkönyvet kell készíteni. Határozathozatalára, a határozatok nyilvánosságra hozatalára, valamint a határozat nyilvántartására vonatkozó és a határozatok érdekeltekkel való közlésének szabályai megegyeznek a Közgyűlésre vonatkozó szabályokkal.</w:t>
      </w:r>
    </w:p>
    <w:p w:rsidR="0092594F" w:rsidRPr="006F69CE" w:rsidRDefault="0092594F" w:rsidP="0092594F">
      <w:pPr>
        <w:pStyle w:val="Listaszerbekezds"/>
        <w:numPr>
          <w:ilvl w:val="0"/>
          <w:numId w:val="9"/>
        </w:numPr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</w:rPr>
        <w:t>Az Elnökség határozata meghozatalakor nem szavazhat az,</w:t>
      </w:r>
    </w:p>
    <w:p w:rsidR="0092594F" w:rsidRPr="006F69CE" w:rsidRDefault="0092594F" w:rsidP="0092594F">
      <w:pPr>
        <w:autoSpaceDE w:val="0"/>
        <w:ind w:left="360"/>
        <w:jc w:val="both"/>
        <w:rPr>
          <w:rFonts w:ascii="Garamond" w:hAnsi="Garamond"/>
          <w:b/>
          <w:i/>
        </w:rPr>
      </w:pPr>
      <w:proofErr w:type="gramStart"/>
      <w:r w:rsidRPr="006F69CE">
        <w:rPr>
          <w:rFonts w:ascii="Garamond" w:hAnsi="Garamond"/>
          <w:b/>
          <w:i/>
          <w:iCs/>
        </w:rPr>
        <w:t>a</w:t>
      </w:r>
      <w:proofErr w:type="gramEnd"/>
      <w:r w:rsidRPr="006F69CE">
        <w:rPr>
          <w:rFonts w:ascii="Garamond" w:hAnsi="Garamond"/>
          <w:b/>
          <w:i/>
          <w:iCs/>
        </w:rPr>
        <w:t xml:space="preserve">) </w:t>
      </w:r>
      <w:r w:rsidRPr="006F69CE">
        <w:rPr>
          <w:rFonts w:ascii="Garamond" w:hAnsi="Garamond"/>
          <w:b/>
          <w:i/>
          <w:iCs/>
        </w:rPr>
        <w:tab/>
      </w:r>
      <w:r w:rsidRPr="006F69CE">
        <w:rPr>
          <w:rFonts w:ascii="Garamond" w:hAnsi="Garamond"/>
          <w:b/>
          <w:i/>
        </w:rPr>
        <w:t>akit a határozat kötelezettség vagy felelősség alól mentesít vagy a jogi személy terhére másfajta előnyben részesít;</w:t>
      </w:r>
    </w:p>
    <w:p w:rsidR="0092594F" w:rsidRPr="006F69CE" w:rsidRDefault="0092594F" w:rsidP="0092594F">
      <w:pPr>
        <w:autoSpaceDE w:val="0"/>
        <w:ind w:left="360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  <w:iCs/>
        </w:rPr>
        <w:t xml:space="preserve">b) </w:t>
      </w:r>
      <w:r w:rsidRPr="006F69CE">
        <w:rPr>
          <w:rFonts w:ascii="Garamond" w:hAnsi="Garamond"/>
          <w:b/>
          <w:i/>
          <w:iCs/>
        </w:rPr>
        <w:tab/>
      </w:r>
      <w:r w:rsidRPr="006F69CE">
        <w:rPr>
          <w:rFonts w:ascii="Garamond" w:hAnsi="Garamond"/>
          <w:b/>
          <w:i/>
        </w:rPr>
        <w:t>akivel a határozat szerint szerződést kell kötni;</w:t>
      </w:r>
    </w:p>
    <w:p w:rsidR="0092594F" w:rsidRPr="006F69CE" w:rsidRDefault="0092594F" w:rsidP="0092594F">
      <w:pPr>
        <w:autoSpaceDE w:val="0"/>
        <w:ind w:left="360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  <w:iCs/>
        </w:rPr>
        <w:t xml:space="preserve">c) </w:t>
      </w:r>
      <w:r w:rsidRPr="006F69CE">
        <w:rPr>
          <w:rFonts w:ascii="Garamond" w:hAnsi="Garamond"/>
          <w:b/>
          <w:i/>
          <w:iCs/>
        </w:rPr>
        <w:tab/>
      </w:r>
      <w:r w:rsidRPr="006F69CE">
        <w:rPr>
          <w:rFonts w:ascii="Garamond" w:hAnsi="Garamond"/>
          <w:b/>
          <w:i/>
        </w:rPr>
        <w:t>aki ellen a határozat alapján pert kell indítani;</w:t>
      </w:r>
    </w:p>
    <w:p w:rsidR="0092594F" w:rsidRPr="006F69CE" w:rsidRDefault="0092594F" w:rsidP="0092594F">
      <w:pPr>
        <w:autoSpaceDE w:val="0"/>
        <w:ind w:left="360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  <w:iCs/>
        </w:rPr>
        <w:t>d)</w:t>
      </w:r>
      <w:r w:rsidRPr="006F69CE">
        <w:rPr>
          <w:rFonts w:ascii="Garamond" w:hAnsi="Garamond"/>
          <w:b/>
          <w:i/>
          <w:iCs/>
        </w:rPr>
        <w:tab/>
      </w:r>
      <w:r w:rsidRPr="006F69CE">
        <w:rPr>
          <w:rFonts w:ascii="Garamond" w:hAnsi="Garamond"/>
          <w:b/>
          <w:i/>
        </w:rPr>
        <w:t>akinek olyan hozzátartozója érdekelt a döntésben, aki az egyesületnek nem tagja;</w:t>
      </w:r>
    </w:p>
    <w:p w:rsidR="0092594F" w:rsidRPr="006F69CE" w:rsidRDefault="0092594F" w:rsidP="0092594F">
      <w:pPr>
        <w:autoSpaceDE w:val="0"/>
        <w:ind w:left="360"/>
        <w:jc w:val="both"/>
        <w:rPr>
          <w:rFonts w:ascii="Garamond" w:hAnsi="Garamond"/>
          <w:b/>
          <w:i/>
        </w:rPr>
      </w:pPr>
      <w:proofErr w:type="gramStart"/>
      <w:r w:rsidRPr="006F69CE">
        <w:rPr>
          <w:rFonts w:ascii="Garamond" w:hAnsi="Garamond"/>
          <w:b/>
          <w:i/>
          <w:iCs/>
        </w:rPr>
        <w:t>e</w:t>
      </w:r>
      <w:proofErr w:type="gramEnd"/>
      <w:r w:rsidRPr="006F69CE">
        <w:rPr>
          <w:rFonts w:ascii="Garamond" w:hAnsi="Garamond"/>
          <w:b/>
          <w:i/>
          <w:iCs/>
        </w:rPr>
        <w:t xml:space="preserve">) </w:t>
      </w:r>
      <w:r w:rsidRPr="006F69CE">
        <w:rPr>
          <w:rFonts w:ascii="Garamond" w:hAnsi="Garamond"/>
          <w:b/>
          <w:i/>
          <w:iCs/>
        </w:rPr>
        <w:tab/>
      </w:r>
      <w:r w:rsidRPr="006F69CE">
        <w:rPr>
          <w:rFonts w:ascii="Garamond" w:hAnsi="Garamond"/>
          <w:b/>
          <w:i/>
        </w:rPr>
        <w:t>aki a döntésben érdekelt más szervezettel többségi befolyáson alapuló kapcsolatban áll; vagy</w:t>
      </w:r>
    </w:p>
    <w:p w:rsidR="0092594F" w:rsidRPr="006F69CE" w:rsidRDefault="0092594F" w:rsidP="0092594F">
      <w:pPr>
        <w:ind w:left="360"/>
        <w:jc w:val="both"/>
        <w:rPr>
          <w:rFonts w:ascii="Garamond" w:hAnsi="Garamond"/>
          <w:b/>
          <w:i/>
        </w:rPr>
      </w:pPr>
      <w:proofErr w:type="gramStart"/>
      <w:r w:rsidRPr="006F69CE">
        <w:rPr>
          <w:rFonts w:ascii="Garamond" w:hAnsi="Garamond"/>
          <w:b/>
          <w:i/>
          <w:iCs/>
        </w:rPr>
        <w:t>f</w:t>
      </w:r>
      <w:proofErr w:type="gramEnd"/>
      <w:r w:rsidRPr="006F69CE">
        <w:rPr>
          <w:rFonts w:ascii="Garamond" w:hAnsi="Garamond"/>
          <w:b/>
          <w:i/>
          <w:iCs/>
        </w:rPr>
        <w:t xml:space="preserve">) </w:t>
      </w:r>
      <w:r w:rsidRPr="006F69CE">
        <w:rPr>
          <w:rFonts w:ascii="Garamond" w:hAnsi="Garamond"/>
          <w:b/>
          <w:i/>
          <w:iCs/>
        </w:rPr>
        <w:tab/>
      </w:r>
      <w:r w:rsidRPr="006F69CE">
        <w:rPr>
          <w:rFonts w:ascii="Garamond" w:hAnsi="Garamond"/>
          <w:b/>
          <w:i/>
        </w:rPr>
        <w:t>aki egyébként személyesen érdekelt a döntésben.</w:t>
      </w:r>
    </w:p>
    <w:p w:rsidR="0092594F" w:rsidRPr="006F69CE" w:rsidRDefault="0092594F" w:rsidP="0092594F">
      <w:pPr>
        <w:ind w:left="735"/>
        <w:jc w:val="both"/>
        <w:rPr>
          <w:rFonts w:ascii="Garamond" w:hAnsi="Garamond"/>
          <w:i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Elnök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8. §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1"/>
        </w:numPr>
        <w:jc w:val="both"/>
        <w:rPr>
          <w:rFonts w:ascii="Garamond" w:hAnsi="Garamond"/>
          <w:b/>
          <w:strike/>
        </w:rPr>
      </w:pPr>
      <w:r w:rsidRPr="006F69CE">
        <w:rPr>
          <w:rFonts w:ascii="Garamond" w:hAnsi="Garamond"/>
          <w:b/>
          <w:strike/>
        </w:rPr>
        <w:t>Képviseli az Egyesületet.</w:t>
      </w:r>
    </w:p>
    <w:p w:rsidR="0092594F" w:rsidRPr="006F69CE" w:rsidRDefault="0092594F" w:rsidP="0092594F">
      <w:pPr>
        <w:pStyle w:val="Listaszerbekezds"/>
        <w:autoSpaceDE w:val="0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</w:rPr>
        <w:t xml:space="preserve">1.) Az egyesület törvényes képviseletét az elnök látja el. </w:t>
      </w:r>
    </w:p>
    <w:p w:rsidR="0092594F" w:rsidRPr="006F69CE" w:rsidRDefault="0092594F" w:rsidP="0092594F">
      <w:pPr>
        <w:pStyle w:val="Listaszerbekezds"/>
        <w:autoSpaceDE w:val="0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</w:rPr>
        <w:t>A képviseleti jog gyakorlásának terjedelme: általános.</w:t>
      </w:r>
    </w:p>
    <w:p w:rsidR="0092594F" w:rsidRPr="006F69CE" w:rsidRDefault="0092594F" w:rsidP="0092594F">
      <w:pPr>
        <w:pStyle w:val="Listaszerbekezds"/>
        <w:autoSpaceDE w:val="0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</w:rPr>
        <w:t>A képviseleti jog gyakorlásának módja: önálló.</w:t>
      </w:r>
    </w:p>
    <w:p w:rsidR="00B00C67" w:rsidRPr="006F69CE" w:rsidRDefault="00B00C67" w:rsidP="00B00C67">
      <w:pPr>
        <w:numPr>
          <w:ilvl w:val="0"/>
          <w:numId w:val="11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Összehívja a Közgyűlést és az Elnökség üléseit, és azokon elnököl.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1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Gondoskodik a testületi szervek határozatainak végrehajtásáról, őrködik az Egyesület szerveinek törvényes és szabályszerű tevékenysége felett.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1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Közvetlenül irányítja az Egyesület gazdasági, pénzügyi tevékenységét, a költségvetés keretei között.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1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Okmányok, bizonylatok aláírója, a költségvetés keretei között </w:t>
      </w:r>
      <w:r w:rsidR="00F54473" w:rsidRPr="006F69CE">
        <w:rPr>
          <w:rFonts w:ascii="Garamond" w:hAnsi="Garamond"/>
        </w:rPr>
        <w:t>utalványozási jogkört gyakorol önállóan</w:t>
      </w:r>
      <w:r w:rsidRPr="006F69CE">
        <w:rPr>
          <w:rFonts w:ascii="Garamond" w:hAnsi="Garamond"/>
        </w:rPr>
        <w:t>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1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Kinevezi, illetve szerződé</w:t>
      </w:r>
      <w:r w:rsidR="00056DF7" w:rsidRPr="006F69CE">
        <w:rPr>
          <w:rFonts w:ascii="Garamond" w:hAnsi="Garamond"/>
        </w:rPr>
        <w:t>st köt az Egyesület alkalmazott</w:t>
      </w:r>
      <w:r w:rsidRPr="006F69CE">
        <w:rPr>
          <w:rFonts w:ascii="Garamond" w:hAnsi="Garamond"/>
        </w:rPr>
        <w:t xml:space="preserve">aival. Elkészíti az alkalmazottak munkaköri leírását, gyakorolja a munkáltatói jogokat. 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Alelnök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9. §</w:t>
      </w:r>
    </w:p>
    <w:p w:rsidR="00B00C67" w:rsidRPr="006F69CE" w:rsidRDefault="00B00C67" w:rsidP="00B00C67">
      <w:pPr>
        <w:jc w:val="both"/>
        <w:rPr>
          <w:rFonts w:ascii="Garamond" w:hAnsi="Garamond"/>
          <w:b/>
          <w:bCs/>
        </w:rPr>
      </w:pPr>
    </w:p>
    <w:p w:rsidR="00B00C67" w:rsidRPr="006F69CE" w:rsidRDefault="00B00C67" w:rsidP="00B00C67">
      <w:pPr>
        <w:numPr>
          <w:ilvl w:val="0"/>
          <w:numId w:val="12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Az </w:t>
      </w:r>
      <w:r w:rsidR="00F54473" w:rsidRPr="006F69CE">
        <w:rPr>
          <w:rFonts w:ascii="Garamond" w:hAnsi="Garamond"/>
        </w:rPr>
        <w:t xml:space="preserve">Elnököt </w:t>
      </w:r>
      <w:r w:rsidRPr="006F69CE">
        <w:rPr>
          <w:rFonts w:ascii="Garamond" w:hAnsi="Garamond"/>
        </w:rPr>
        <w:t xml:space="preserve">akadályoztatása esetén </w:t>
      </w:r>
      <w:r w:rsidR="00F54473" w:rsidRPr="006F69CE">
        <w:rPr>
          <w:rFonts w:ascii="Garamond" w:hAnsi="Garamond"/>
        </w:rPr>
        <w:t xml:space="preserve">az Alelnök </w:t>
      </w:r>
      <w:r w:rsidRPr="006F69CE">
        <w:rPr>
          <w:rFonts w:ascii="Garamond" w:hAnsi="Garamond"/>
        </w:rPr>
        <w:t>helyettesíti az.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2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Szervezi az Egyesület rendezvényeit.</w:t>
      </w:r>
    </w:p>
    <w:p w:rsidR="00B00C67" w:rsidRPr="006F69CE" w:rsidRDefault="00B00C67" w:rsidP="00B00C67">
      <w:pPr>
        <w:jc w:val="both"/>
        <w:rPr>
          <w:rFonts w:ascii="Garamond" w:hAnsi="Garamond"/>
          <w:b/>
          <w:bCs/>
        </w:rPr>
      </w:pPr>
    </w:p>
    <w:p w:rsidR="00B00C67" w:rsidRPr="006F69CE" w:rsidRDefault="00B00C67" w:rsidP="00B00C67">
      <w:pPr>
        <w:numPr>
          <w:ilvl w:val="0"/>
          <w:numId w:val="12"/>
        </w:numPr>
        <w:jc w:val="both"/>
        <w:rPr>
          <w:rFonts w:ascii="Garamond" w:hAnsi="Garamond"/>
          <w:b/>
          <w:bCs/>
        </w:rPr>
      </w:pPr>
      <w:r w:rsidRPr="006F69CE">
        <w:rPr>
          <w:rFonts w:ascii="Garamond" w:hAnsi="Garamond"/>
        </w:rPr>
        <w:t>Segíti az Elnököt feladatainak ellátásában, végzi az Elnök által szóban vagy írásban átruházott feladatokat.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2"/>
        </w:numPr>
        <w:jc w:val="both"/>
        <w:rPr>
          <w:rFonts w:ascii="Garamond" w:hAnsi="Garamond"/>
          <w:b/>
          <w:bCs/>
        </w:rPr>
      </w:pPr>
      <w:r w:rsidRPr="006F69CE">
        <w:rPr>
          <w:rFonts w:ascii="Garamond" w:hAnsi="Garamond"/>
        </w:rPr>
        <w:t>Utalványozási jogkört gyakorol</w:t>
      </w:r>
      <w:r w:rsidR="00F54473" w:rsidRPr="006F69CE">
        <w:rPr>
          <w:rFonts w:ascii="Garamond" w:hAnsi="Garamond"/>
        </w:rPr>
        <w:t xml:space="preserve"> az Elnök helyettesítése esetén</w:t>
      </w:r>
      <w:r w:rsidRPr="006F69CE">
        <w:rPr>
          <w:rFonts w:ascii="Garamond" w:hAnsi="Garamond"/>
        </w:rPr>
        <w:t>.</w:t>
      </w:r>
    </w:p>
    <w:p w:rsidR="00B00C67" w:rsidRPr="006F69CE" w:rsidRDefault="00B00C67" w:rsidP="00B00C67">
      <w:pPr>
        <w:pStyle w:val="Cmsor4"/>
        <w:jc w:val="center"/>
        <w:rPr>
          <w:rFonts w:ascii="Garamond" w:hAnsi="Garamond"/>
        </w:rPr>
      </w:pPr>
    </w:p>
    <w:p w:rsidR="00B00C67" w:rsidRPr="006F69CE" w:rsidRDefault="00B00C67" w:rsidP="00B00C67">
      <w:pPr>
        <w:pStyle w:val="Cmsor4"/>
        <w:jc w:val="center"/>
        <w:rPr>
          <w:rFonts w:ascii="Garamond" w:hAnsi="Garamond"/>
        </w:rPr>
      </w:pPr>
      <w:r w:rsidRPr="006F69CE">
        <w:rPr>
          <w:rFonts w:ascii="Garamond" w:hAnsi="Garamond"/>
        </w:rPr>
        <w:t>Számvizsgáló Bizottság</w:t>
      </w:r>
    </w:p>
    <w:p w:rsidR="00B00C67" w:rsidRPr="006F69CE" w:rsidRDefault="00B00C67" w:rsidP="00B00C67">
      <w:pPr>
        <w:jc w:val="center"/>
        <w:rPr>
          <w:rFonts w:ascii="Garamond" w:hAnsi="Garamond"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10. §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Bizottság 3 főből áll.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Bizottság Elnökét és tagjait a Közgyűlés választja.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Bizottság tagjai egyidejűleg más tisztséget nem viselhetnek.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3"/>
        </w:numPr>
        <w:tabs>
          <w:tab w:val="left" w:pos="560"/>
          <w:tab w:val="right" w:pos="9360"/>
          <w:tab w:val="left" w:pos="560"/>
          <w:tab w:val="left" w:pos="610"/>
        </w:tabs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Bizottság köteles ellenőrizni a pénzügyi-számviteli rendet, az Alapszabály megtartását, a költségvetés megtartását, a Közgyűlés határozatainak végrehajtását, továbbá- a Közgyűlés kivételével- az Egyesület szerveinek törvényes és Alapszabályszerű működését. Ennek során a vezető tisztségviselőktől jelentést, a szervezet munkavállalóitól pedig tájékoztatást vagy felvilágosítást kérhet, továbbá az Egyesület könyveibe és irataiba betekinthet, azokat megvizsgálhatja.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ellenőrzésről a Bizottság jegyzőkönyvet vagy feljegyzést köteles készíteni.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Bizottság jogosult az Egyesület működésével és gazdálkodásával kapcsolatos bármely ügyet megvizsgálni.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3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Ha a Bizottság az ellenőrzése során észlelt hiányosságokról az Egyesület érdekeit sértő magatartást észlel, arról írásban köteles az Egyesület Elnökét tájékoztatni.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3"/>
        </w:numPr>
        <w:tabs>
          <w:tab w:val="left" w:pos="560"/>
          <w:tab w:val="right" w:pos="9360"/>
          <w:tab w:val="left" w:pos="560"/>
          <w:tab w:val="left" w:pos="610"/>
        </w:tabs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Az írásbeli tájékoztatás eredménytelensége esetén 30 napon belül rendkívüli Közgyűlés összehívását kezdeményezheti. Amennyiben az arra jogosult szerv a törvényes működés helyreállítása érdekében szükséges intézkedéseket nem teszi meg a Bizottság köteles haladéktalanul értesíteni a törvényességi felügyeletet ellátó szervet. </w:t>
      </w:r>
    </w:p>
    <w:p w:rsidR="00B00C67" w:rsidRPr="006F69CE" w:rsidRDefault="00B00C67" w:rsidP="00B00C67">
      <w:pPr>
        <w:tabs>
          <w:tab w:val="left" w:pos="560"/>
          <w:tab w:val="right" w:pos="9360"/>
          <w:tab w:val="left" w:pos="560"/>
          <w:tab w:val="left" w:pos="610"/>
        </w:tabs>
        <w:ind w:left="720"/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3"/>
        </w:numPr>
        <w:jc w:val="both"/>
        <w:rPr>
          <w:rFonts w:ascii="Garamond" w:hAnsi="Garamond"/>
          <w:snapToGrid w:val="0"/>
        </w:rPr>
      </w:pPr>
      <w:r w:rsidRPr="006F69CE">
        <w:rPr>
          <w:rFonts w:ascii="Garamond" w:hAnsi="Garamond"/>
        </w:rPr>
        <w:t xml:space="preserve">A Bizottság Elnöke köteles a végzett munkáról a Közgyűlésnek beszámolni. </w:t>
      </w:r>
    </w:p>
    <w:p w:rsidR="00B00C67" w:rsidRPr="006F69CE" w:rsidRDefault="00B00C67" w:rsidP="00B00C67">
      <w:pPr>
        <w:jc w:val="both"/>
        <w:rPr>
          <w:rFonts w:ascii="Garamond" w:hAnsi="Garamond"/>
          <w:snapToGrid w:val="0"/>
        </w:rPr>
      </w:pPr>
    </w:p>
    <w:p w:rsidR="00B00C67" w:rsidRPr="006F69CE" w:rsidRDefault="00B00C67" w:rsidP="00B00C67">
      <w:pPr>
        <w:ind w:left="708"/>
        <w:jc w:val="both"/>
        <w:rPr>
          <w:rFonts w:ascii="Garamond" w:hAnsi="Garamond"/>
          <w:snapToGrid w:val="0"/>
        </w:rPr>
      </w:pPr>
    </w:p>
    <w:p w:rsidR="00B00C67" w:rsidRPr="006F69CE" w:rsidRDefault="00B00C67" w:rsidP="00B00C67">
      <w:pPr>
        <w:ind w:left="708"/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A Bizottság üléseinek összehívására, rendjére, határozathozatalának módjára, nyilvánosságára valamint a határozatok nyilvántartására vonatkozó szabályok megegyeznek a Közgyűlésre vonatkozó szabályokkal. </w:t>
      </w:r>
    </w:p>
    <w:p w:rsidR="00B00C67" w:rsidRPr="006F69CE" w:rsidRDefault="00B00C67" w:rsidP="00B00C67">
      <w:pPr>
        <w:tabs>
          <w:tab w:val="left" w:pos="560"/>
          <w:tab w:val="left" w:pos="610"/>
          <w:tab w:val="right" w:pos="9360"/>
          <w:tab w:val="left" w:pos="560"/>
          <w:tab w:val="left" w:pos="610"/>
        </w:tabs>
        <w:rPr>
          <w:rFonts w:ascii="Garamond" w:hAnsi="Garamond"/>
        </w:rPr>
      </w:pPr>
    </w:p>
    <w:p w:rsidR="00B00C67" w:rsidRPr="006F69CE" w:rsidRDefault="00B00C67" w:rsidP="00B00C67">
      <w:pPr>
        <w:pStyle w:val="Szvegtrzsbehzssal"/>
        <w:tabs>
          <w:tab w:val="left" w:pos="580"/>
        </w:tabs>
        <w:ind w:left="0"/>
        <w:jc w:val="center"/>
        <w:rPr>
          <w:rFonts w:ascii="Garamond" w:hAnsi="Garamond"/>
          <w:b/>
          <w:snapToGrid w:val="0"/>
        </w:rPr>
      </w:pPr>
      <w:r w:rsidRPr="006F69CE">
        <w:rPr>
          <w:rFonts w:ascii="Garamond" w:hAnsi="Garamond"/>
          <w:b/>
          <w:snapToGrid w:val="0"/>
        </w:rPr>
        <w:t>Általános összeférhetetlenségi szabályok</w:t>
      </w:r>
    </w:p>
    <w:p w:rsidR="007979E1" w:rsidRPr="006F69CE" w:rsidRDefault="00B00C67" w:rsidP="007979E1">
      <w:pPr>
        <w:pStyle w:val="Szvegtrzsbehzssal"/>
        <w:tabs>
          <w:tab w:val="left" w:pos="580"/>
        </w:tabs>
        <w:ind w:left="0"/>
        <w:jc w:val="center"/>
        <w:rPr>
          <w:rFonts w:ascii="Garamond" w:hAnsi="Garamond"/>
          <w:b/>
          <w:snapToGrid w:val="0"/>
        </w:rPr>
      </w:pPr>
      <w:r w:rsidRPr="006F69CE">
        <w:rPr>
          <w:rFonts w:ascii="Garamond" w:hAnsi="Garamond"/>
          <w:b/>
          <w:snapToGrid w:val="0"/>
        </w:rPr>
        <w:t>10/</w:t>
      </w:r>
      <w:proofErr w:type="gramStart"/>
      <w:r w:rsidRPr="006F69CE">
        <w:rPr>
          <w:rFonts w:ascii="Garamond" w:hAnsi="Garamond"/>
          <w:b/>
          <w:snapToGrid w:val="0"/>
        </w:rPr>
        <w:t>A.</w:t>
      </w:r>
      <w:proofErr w:type="gramEnd"/>
      <w:r w:rsidRPr="006F69CE">
        <w:rPr>
          <w:rFonts w:ascii="Garamond" w:hAnsi="Garamond"/>
          <w:b/>
          <w:snapToGrid w:val="0"/>
        </w:rPr>
        <w:t xml:space="preserve"> §</w:t>
      </w:r>
    </w:p>
    <w:p w:rsidR="00B00C67" w:rsidRPr="006F69CE" w:rsidRDefault="00B00C67" w:rsidP="007979E1">
      <w:pPr>
        <w:pStyle w:val="Szvegtrzsbehzssal"/>
        <w:tabs>
          <w:tab w:val="left" w:pos="580"/>
        </w:tabs>
        <w:ind w:left="0"/>
        <w:jc w:val="center"/>
        <w:rPr>
          <w:rFonts w:ascii="Garamond" w:hAnsi="Garamond"/>
          <w:b/>
          <w:snapToGrid w:val="0"/>
        </w:rPr>
      </w:pPr>
    </w:p>
    <w:p w:rsidR="00B00C67" w:rsidRPr="006F69CE" w:rsidRDefault="00B00C67" w:rsidP="00B00C67">
      <w:pPr>
        <w:pStyle w:val="Szvegtrzs31"/>
        <w:tabs>
          <w:tab w:val="clear" w:pos="567"/>
          <w:tab w:val="clear" w:pos="993"/>
          <w:tab w:val="left" w:pos="851"/>
        </w:tabs>
        <w:spacing w:line="240" w:lineRule="auto"/>
        <w:rPr>
          <w:rFonts w:ascii="Garamond" w:hAnsi="Garamond" w:cs="Times New Roman"/>
          <w:szCs w:val="24"/>
          <w:u w:val="single"/>
        </w:rPr>
      </w:pPr>
      <w:r w:rsidRPr="006F69CE">
        <w:rPr>
          <w:rFonts w:ascii="Garamond" w:hAnsi="Garamond" w:cs="Times New Roman"/>
          <w:szCs w:val="24"/>
        </w:rPr>
        <w:t>A vezető tisztségviselőkre a Ptk. 3:22. §</w:t>
      </w:r>
      <w:proofErr w:type="spellStart"/>
      <w:r w:rsidRPr="006F69CE">
        <w:rPr>
          <w:rFonts w:ascii="Garamond" w:hAnsi="Garamond" w:cs="Times New Roman"/>
          <w:szCs w:val="24"/>
        </w:rPr>
        <w:t>-ában</w:t>
      </w:r>
      <w:proofErr w:type="spellEnd"/>
      <w:r w:rsidRPr="006F69CE">
        <w:rPr>
          <w:rFonts w:ascii="Garamond" w:hAnsi="Garamond" w:cs="Times New Roman"/>
          <w:szCs w:val="24"/>
        </w:rPr>
        <w:t xml:space="preserve"> rögzített összeférhetetlenségi, illetve kizáró szabályok irányadóak</w:t>
      </w:r>
      <w:r w:rsidRPr="006F69CE">
        <w:rPr>
          <w:rFonts w:ascii="Garamond" w:hAnsi="Garamond" w:cs="Times New Roman"/>
          <w:szCs w:val="24"/>
          <w:u w:val="single"/>
        </w:rPr>
        <w:t>.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Kulturális Bizottság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lastRenderedPageBreak/>
        <w:t>11.§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056DF7" w:rsidP="00B00C67">
      <w:pPr>
        <w:numPr>
          <w:ilvl w:val="0"/>
          <w:numId w:val="14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Bizottság 5 -7</w:t>
      </w:r>
      <w:r w:rsidR="00B00C67" w:rsidRPr="006F69CE">
        <w:rPr>
          <w:rFonts w:ascii="Garamond" w:hAnsi="Garamond"/>
        </w:rPr>
        <w:t xml:space="preserve"> főből áll.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4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Megyei és Regionális kulturális rendezvények megszervezése, lebonyolítása.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4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Kultúrcsoportok munkájának koordinálása, informálása.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4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Szakmai tanfolyamok támogatása.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4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Bizottság Elnökét és tagjait a Közgyűlés választja.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4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Bizottság munkájához külső szakértők segítségét veheti igénybe.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Oktatási Bizottság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12.§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 </w:t>
      </w:r>
    </w:p>
    <w:p w:rsidR="00B00C67" w:rsidRPr="006F69CE" w:rsidRDefault="00056DF7" w:rsidP="00B00C67">
      <w:pPr>
        <w:numPr>
          <w:ilvl w:val="0"/>
          <w:numId w:val="15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Bizottság 5 -7</w:t>
      </w:r>
      <w:r w:rsidR="00B00C67" w:rsidRPr="006F69CE">
        <w:rPr>
          <w:rFonts w:ascii="Garamond" w:hAnsi="Garamond"/>
        </w:rPr>
        <w:t xml:space="preserve"> főből áll.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  </w:t>
      </w:r>
    </w:p>
    <w:p w:rsidR="00B00C67" w:rsidRPr="006F69CE" w:rsidRDefault="00B00C67" w:rsidP="00B00C67">
      <w:pPr>
        <w:numPr>
          <w:ilvl w:val="0"/>
          <w:numId w:val="15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Kapcsolattartás a </w:t>
      </w:r>
      <w:r w:rsidRPr="006F69CE">
        <w:rPr>
          <w:rFonts w:ascii="Garamond" w:hAnsi="Garamond"/>
          <w:iCs/>
        </w:rPr>
        <w:t>magyarországi német intézményekkel</w:t>
      </w:r>
      <w:r w:rsidRPr="006F69CE">
        <w:rPr>
          <w:rFonts w:ascii="Garamond" w:hAnsi="Garamond"/>
          <w:i/>
          <w:iCs/>
        </w:rPr>
        <w:t xml:space="preserve"> és</w:t>
      </w:r>
      <w:r w:rsidRPr="006F69CE">
        <w:rPr>
          <w:rFonts w:ascii="Garamond" w:hAnsi="Garamond"/>
        </w:rPr>
        <w:t xml:space="preserve"> szervezetekkel.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5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Nemzetiségi anyanyelvi oktatás támogatása.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5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Szakmai programok, továbbképzések támogatása.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5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 Tájékoztatás a német nyelvterületen induló szakmai továbbképzésekről.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5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Nemzetiségi anyanyelvi (iskolai és iskolán kívüli) rendezvények támogatása, szervezése.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5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Bizottság Elnökét és tagjait a Közgyűlés választja.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5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Bizottság munkájához külső szakértők segítségét vehetik igénybe.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Jogi – és Integrációs Bizottság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13. §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056DF7" w:rsidP="00B00C67">
      <w:pPr>
        <w:numPr>
          <w:ilvl w:val="0"/>
          <w:numId w:val="21"/>
        </w:numPr>
        <w:rPr>
          <w:rFonts w:ascii="Garamond" w:hAnsi="Garamond"/>
        </w:rPr>
      </w:pPr>
      <w:r w:rsidRPr="006F69CE">
        <w:rPr>
          <w:rFonts w:ascii="Garamond" w:hAnsi="Garamond"/>
        </w:rPr>
        <w:t>A Bizottság 5 -7</w:t>
      </w:r>
      <w:r w:rsidR="00B00C67" w:rsidRPr="006F69CE">
        <w:rPr>
          <w:rFonts w:ascii="Garamond" w:hAnsi="Garamond"/>
        </w:rPr>
        <w:t xml:space="preserve"> főből állhat a Közgyűlés döntése szerint.</w:t>
      </w:r>
    </w:p>
    <w:p w:rsidR="00B00C67" w:rsidRPr="006F69CE" w:rsidRDefault="00B00C67" w:rsidP="00B00C67">
      <w:pPr>
        <w:ind w:left="360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21"/>
        </w:numPr>
        <w:rPr>
          <w:rFonts w:ascii="Garamond" w:hAnsi="Garamond"/>
          <w:iCs/>
        </w:rPr>
      </w:pPr>
      <w:r w:rsidRPr="006F69CE">
        <w:rPr>
          <w:rFonts w:ascii="Garamond" w:hAnsi="Garamond"/>
        </w:rPr>
        <w:t xml:space="preserve">Az egyesület feladatainak megvalósítása érdekében együttműködik Pest, Nógrád és Heves megye és a főváros Közgyűléseivel, a </w:t>
      </w:r>
      <w:r w:rsidRPr="006F69CE">
        <w:rPr>
          <w:rFonts w:ascii="Garamond" w:hAnsi="Garamond"/>
          <w:iCs/>
        </w:rPr>
        <w:t>Pest Megyei és a Fővárosi Német Önkormányzatokkal.</w:t>
      </w:r>
    </w:p>
    <w:p w:rsidR="00B00C67" w:rsidRPr="006F69CE" w:rsidRDefault="00B00C67" w:rsidP="00B00C67">
      <w:pPr>
        <w:rPr>
          <w:rFonts w:ascii="Garamond" w:hAnsi="Garamond"/>
          <w:i/>
          <w:iCs/>
        </w:rPr>
      </w:pPr>
    </w:p>
    <w:p w:rsidR="00B00C67" w:rsidRPr="006F69CE" w:rsidRDefault="00B00C67" w:rsidP="00B00C67">
      <w:pPr>
        <w:numPr>
          <w:ilvl w:val="0"/>
          <w:numId w:val="21"/>
        </w:numPr>
        <w:rPr>
          <w:rFonts w:ascii="Garamond" w:hAnsi="Garamond"/>
          <w:i/>
          <w:iCs/>
        </w:rPr>
      </w:pPr>
      <w:r w:rsidRPr="006F69CE">
        <w:rPr>
          <w:rFonts w:ascii="Garamond" w:hAnsi="Garamond"/>
        </w:rPr>
        <w:t xml:space="preserve">A Bizottság kapcsolatot tart </w:t>
      </w:r>
    </w:p>
    <w:p w:rsidR="00B00C67" w:rsidRPr="006F69CE" w:rsidRDefault="00B00C67" w:rsidP="00B00C67">
      <w:pPr>
        <w:rPr>
          <w:rFonts w:ascii="Garamond" w:hAnsi="Garamond"/>
          <w:i/>
          <w:iCs/>
        </w:rPr>
      </w:pPr>
    </w:p>
    <w:p w:rsidR="00B00C67" w:rsidRPr="006F69CE" w:rsidRDefault="00B00C67" w:rsidP="00B00C67">
      <w:pPr>
        <w:numPr>
          <w:ilvl w:val="1"/>
          <w:numId w:val="21"/>
        </w:numPr>
        <w:rPr>
          <w:rFonts w:ascii="Garamond" w:hAnsi="Garamond"/>
          <w:i/>
          <w:iCs/>
        </w:rPr>
      </w:pPr>
      <w:r w:rsidRPr="006F69CE">
        <w:rPr>
          <w:rFonts w:ascii="Garamond" w:hAnsi="Garamond"/>
        </w:rPr>
        <w:t>– a magyarországi németek országos és regionális szerveivel,</w:t>
      </w:r>
    </w:p>
    <w:p w:rsidR="00B00C67" w:rsidRPr="006F69CE" w:rsidRDefault="00B00C67" w:rsidP="00B00C67">
      <w:pPr>
        <w:numPr>
          <w:ilvl w:val="1"/>
          <w:numId w:val="21"/>
        </w:numPr>
        <w:rPr>
          <w:rFonts w:ascii="Garamond" w:hAnsi="Garamond"/>
          <w:i/>
          <w:iCs/>
        </w:rPr>
      </w:pPr>
      <w:r w:rsidRPr="006F69CE">
        <w:rPr>
          <w:rFonts w:ascii="Garamond" w:hAnsi="Garamond"/>
        </w:rPr>
        <w:t>más nemzetiségek önkormányzatainak regionális szerveivel</w:t>
      </w:r>
    </w:p>
    <w:p w:rsidR="00B00C67" w:rsidRPr="006F69CE" w:rsidRDefault="00B00C67" w:rsidP="00B00C67">
      <w:pPr>
        <w:numPr>
          <w:ilvl w:val="1"/>
          <w:numId w:val="21"/>
        </w:numPr>
        <w:rPr>
          <w:rFonts w:ascii="Garamond" w:hAnsi="Garamond"/>
          <w:i/>
          <w:iCs/>
        </w:rPr>
      </w:pPr>
      <w:r w:rsidRPr="006F69CE">
        <w:rPr>
          <w:rFonts w:ascii="Garamond" w:hAnsi="Garamond"/>
        </w:rPr>
        <w:lastRenderedPageBreak/>
        <w:t>állami, társadalmi szervezetekkel, alapítványokkal</w:t>
      </w:r>
    </w:p>
    <w:p w:rsidR="00B00C67" w:rsidRPr="006F69CE" w:rsidRDefault="00B00C67" w:rsidP="00B00C67">
      <w:pPr>
        <w:numPr>
          <w:ilvl w:val="1"/>
          <w:numId w:val="21"/>
        </w:numPr>
        <w:rPr>
          <w:rFonts w:ascii="Garamond" w:hAnsi="Garamond"/>
          <w:i/>
          <w:iCs/>
        </w:rPr>
      </w:pPr>
      <w:r w:rsidRPr="006F69CE">
        <w:rPr>
          <w:rFonts w:ascii="Garamond" w:hAnsi="Garamond"/>
        </w:rPr>
        <w:t>a Német Szövetségi Köztársaság, Ausztria, Svájc és az olaszországi Dél- Tirol állami és civil szerveződéseivel, különös tekintettel Pest, Nógrád és Heves megye partnerkapcsolataira, valamint egyéb német nyelvterületen működő civil és társadalmi szervezetekkel.</w:t>
      </w:r>
    </w:p>
    <w:p w:rsidR="00B00C67" w:rsidRPr="006F69CE" w:rsidRDefault="00B00C67" w:rsidP="00B00C67">
      <w:pPr>
        <w:ind w:left="1080"/>
        <w:rPr>
          <w:rFonts w:ascii="Garamond" w:hAnsi="Garamond"/>
          <w:i/>
          <w:iCs/>
        </w:rPr>
      </w:pPr>
    </w:p>
    <w:p w:rsidR="00B00C67" w:rsidRPr="006F69CE" w:rsidRDefault="00B00C67" w:rsidP="00B00C67">
      <w:pPr>
        <w:numPr>
          <w:ilvl w:val="0"/>
          <w:numId w:val="21"/>
        </w:numPr>
        <w:rPr>
          <w:rFonts w:ascii="Garamond" w:hAnsi="Garamond"/>
        </w:rPr>
      </w:pPr>
      <w:r w:rsidRPr="006F69CE">
        <w:rPr>
          <w:rFonts w:ascii="Garamond" w:hAnsi="Garamond"/>
        </w:rPr>
        <w:t xml:space="preserve">Figyelemmel kíséri, és részt vesz a nemzetiségeket érintő jogszabály módosítások </w:t>
      </w:r>
    </w:p>
    <w:p w:rsidR="00B00C67" w:rsidRPr="006F69CE" w:rsidRDefault="00B00C67" w:rsidP="00B00C67">
      <w:pPr>
        <w:ind w:left="360" w:firstLine="348"/>
        <w:rPr>
          <w:rFonts w:ascii="Garamond" w:hAnsi="Garamond"/>
        </w:rPr>
      </w:pPr>
      <w:proofErr w:type="gramStart"/>
      <w:r w:rsidRPr="006F69CE">
        <w:rPr>
          <w:rFonts w:ascii="Garamond" w:hAnsi="Garamond"/>
        </w:rPr>
        <w:t>előkészítésében</w:t>
      </w:r>
      <w:proofErr w:type="gramEnd"/>
      <w:r w:rsidRPr="006F69CE">
        <w:rPr>
          <w:rFonts w:ascii="Garamond" w:hAnsi="Garamond"/>
        </w:rPr>
        <w:t>.</w:t>
      </w:r>
    </w:p>
    <w:p w:rsidR="00B00C67" w:rsidRPr="006F69CE" w:rsidRDefault="00B00C67" w:rsidP="00B00C67">
      <w:pPr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21"/>
        </w:numPr>
        <w:rPr>
          <w:rFonts w:ascii="Garamond" w:hAnsi="Garamond"/>
        </w:rPr>
      </w:pPr>
      <w:r w:rsidRPr="006F69CE">
        <w:rPr>
          <w:rFonts w:ascii="Garamond" w:hAnsi="Garamond"/>
        </w:rPr>
        <w:t>Figyelemmel kíséri az EU integráció és tagság kapcsán a nemzetiségeket érintő lehetőségeket: szervezet, intézményrendszer, alapok, stb.</w:t>
      </w:r>
    </w:p>
    <w:p w:rsidR="00B00C67" w:rsidRPr="006F69CE" w:rsidRDefault="00B00C67" w:rsidP="00B00C67">
      <w:pPr>
        <w:ind w:left="360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21"/>
        </w:numPr>
        <w:rPr>
          <w:rFonts w:ascii="Garamond" w:hAnsi="Garamond"/>
        </w:rPr>
      </w:pPr>
      <w:r w:rsidRPr="006F69CE">
        <w:rPr>
          <w:rFonts w:ascii="Garamond" w:hAnsi="Garamond"/>
        </w:rPr>
        <w:t>Részvétel a Központi Régió munkájában a régiós közigazgatás kiteljesedése kapcsán.</w:t>
      </w:r>
    </w:p>
    <w:p w:rsidR="00B00C67" w:rsidRPr="006F69CE" w:rsidRDefault="00B00C67" w:rsidP="00B00C67">
      <w:pPr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21"/>
        </w:numPr>
        <w:rPr>
          <w:rFonts w:ascii="Garamond" w:hAnsi="Garamond"/>
        </w:rPr>
      </w:pPr>
      <w:r w:rsidRPr="006F69CE">
        <w:rPr>
          <w:rFonts w:ascii="Garamond" w:hAnsi="Garamond"/>
        </w:rPr>
        <w:t>A Bizottság Elnökét és tagjait a Közgyűlés választja.</w:t>
      </w:r>
    </w:p>
    <w:p w:rsidR="00B00C67" w:rsidRPr="006F69CE" w:rsidRDefault="00B00C67" w:rsidP="00B00C67">
      <w:pPr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21"/>
        </w:numPr>
        <w:rPr>
          <w:rFonts w:ascii="Garamond" w:hAnsi="Garamond"/>
        </w:rPr>
      </w:pPr>
      <w:r w:rsidRPr="006F69CE">
        <w:rPr>
          <w:rFonts w:ascii="Garamond" w:hAnsi="Garamond"/>
        </w:rPr>
        <w:t>A Bizottság munkájához külső szakértők segítségét vehetik igénybe.</w:t>
      </w:r>
    </w:p>
    <w:p w:rsidR="00B00C67" w:rsidRPr="006F69CE" w:rsidRDefault="00B00C67" w:rsidP="00B00C67">
      <w:pPr>
        <w:rPr>
          <w:rFonts w:ascii="Garamond" w:hAnsi="Garamond"/>
          <w:i/>
          <w:iCs/>
        </w:rPr>
      </w:pPr>
    </w:p>
    <w:p w:rsidR="00056DF7" w:rsidRPr="006F69CE" w:rsidRDefault="00056DF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VI. FEJEZET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Egyesület kapcsolatai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14. §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6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Egyesület feladatai megvalósítása érdekében együttműködik Pest, Nógrád és Heves Megye Közgyűlésével.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6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Kapcsolatokat tart:</w:t>
      </w:r>
    </w:p>
    <w:p w:rsidR="00B00C67" w:rsidRPr="006F69CE" w:rsidRDefault="00637DBA" w:rsidP="00637DBA">
      <w:pPr>
        <w:pStyle w:val="Listaszerbekezds"/>
        <w:numPr>
          <w:ilvl w:val="1"/>
          <w:numId w:val="2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magyarországi németek parlamenti szószólójával vagy képviselőjével</w:t>
      </w:r>
    </w:p>
    <w:p w:rsidR="00B00C67" w:rsidRPr="006F69CE" w:rsidRDefault="00B00C67" w:rsidP="00B00C67">
      <w:pPr>
        <w:numPr>
          <w:ilvl w:val="1"/>
          <w:numId w:val="2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Magyarországi Németek Országos és Regionális szerveivel,</w:t>
      </w:r>
    </w:p>
    <w:p w:rsidR="00B00C67" w:rsidRPr="006F69CE" w:rsidRDefault="00B00C67" w:rsidP="00B00C67">
      <w:pPr>
        <w:numPr>
          <w:ilvl w:val="1"/>
          <w:numId w:val="2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Más nemzetiségek Önkormányzatainak Regionális szerveivel,</w:t>
      </w:r>
    </w:p>
    <w:p w:rsidR="00B00C67" w:rsidRPr="006F69CE" w:rsidRDefault="00B00C67" w:rsidP="00B00C67">
      <w:pPr>
        <w:numPr>
          <w:ilvl w:val="1"/>
          <w:numId w:val="2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Állami, társadalmi szervezetekkel, alapítványokkal,</w:t>
      </w:r>
    </w:p>
    <w:p w:rsidR="00B00C67" w:rsidRPr="006F69CE" w:rsidRDefault="00B00C67" w:rsidP="00B00C67">
      <w:pPr>
        <w:numPr>
          <w:ilvl w:val="1"/>
          <w:numId w:val="2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A Német Szövetségi Köztársaság, Ausztria, Svájc </w:t>
      </w:r>
      <w:r w:rsidR="00637DBA" w:rsidRPr="006F69CE">
        <w:rPr>
          <w:rFonts w:ascii="Garamond" w:hAnsi="Garamond"/>
        </w:rPr>
        <w:t xml:space="preserve">és az olaszországi Dél- Tirol </w:t>
      </w:r>
      <w:r w:rsidRPr="006F69CE">
        <w:rPr>
          <w:rFonts w:ascii="Garamond" w:hAnsi="Garamond"/>
        </w:rPr>
        <w:t>állami és civil szerveződéseivel, különös tekintettel Pest, Nógrád és Heves Megye partnerkapcsolataira, valamint egyéb német nyelvterületen működő civil és társadalmi szervezetekkel.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VII. FEJEZET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Egyesület vagyona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15. §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Készpénzvagyon: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1"/>
          <w:numId w:val="1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 tagok által fizetett tagdíjak,</w:t>
      </w:r>
    </w:p>
    <w:p w:rsidR="00B00C67" w:rsidRPr="006F69CE" w:rsidRDefault="00B00C67" w:rsidP="00B00C67">
      <w:pPr>
        <w:numPr>
          <w:ilvl w:val="1"/>
          <w:numId w:val="1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Tagdíj túlfizetések,</w:t>
      </w:r>
    </w:p>
    <w:p w:rsidR="00B00C67" w:rsidRPr="006F69CE" w:rsidRDefault="00B00C67" w:rsidP="00B00C67">
      <w:pPr>
        <w:numPr>
          <w:ilvl w:val="1"/>
          <w:numId w:val="1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Támogatások, vagy ajándékozás címén juttatott pénzösszeg,</w:t>
      </w:r>
    </w:p>
    <w:p w:rsidR="00B00C67" w:rsidRPr="006F69CE" w:rsidRDefault="00B00C67" w:rsidP="00B00C67">
      <w:pPr>
        <w:numPr>
          <w:ilvl w:val="1"/>
          <w:numId w:val="1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Rendezvényekből, kiadványokból származó bevételek,</w:t>
      </w:r>
    </w:p>
    <w:p w:rsidR="00B00C67" w:rsidRPr="006F69CE" w:rsidRDefault="00B00C67" w:rsidP="00B00C67">
      <w:pPr>
        <w:numPr>
          <w:ilvl w:val="1"/>
          <w:numId w:val="1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Pályázat útján nyert összegek,</w:t>
      </w:r>
    </w:p>
    <w:p w:rsidR="00B00C67" w:rsidRPr="006F69CE" w:rsidRDefault="00B00C67" w:rsidP="00B00C67">
      <w:pPr>
        <w:numPr>
          <w:ilvl w:val="1"/>
          <w:numId w:val="1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Alapítványi támogatás,</w:t>
      </w:r>
    </w:p>
    <w:p w:rsidR="00B00C67" w:rsidRPr="006F69CE" w:rsidRDefault="00B00C67" w:rsidP="00B00C67">
      <w:pPr>
        <w:numPr>
          <w:ilvl w:val="1"/>
          <w:numId w:val="1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lastRenderedPageBreak/>
        <w:t>Egyéb bevételek.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Egyesület pénzkövetelései (kintlévőségek).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Egyéb vagyon: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  <w:r w:rsidRPr="006F69CE">
        <w:rPr>
          <w:rFonts w:ascii="Garamond" w:hAnsi="Garamond"/>
        </w:rPr>
        <w:t xml:space="preserve"> </w:t>
      </w:r>
    </w:p>
    <w:p w:rsidR="00B00C67" w:rsidRPr="006F69CE" w:rsidRDefault="00B00C67" w:rsidP="00B00C67">
      <w:pPr>
        <w:numPr>
          <w:ilvl w:val="1"/>
          <w:numId w:val="1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Leltárban nyilvántartott berendezések, felszerelések, könyvek, képek, okiratok.</w:t>
      </w:r>
    </w:p>
    <w:p w:rsidR="00B00C67" w:rsidRPr="006F69CE" w:rsidRDefault="00B00C67" w:rsidP="00B00C67">
      <w:pPr>
        <w:numPr>
          <w:ilvl w:val="1"/>
          <w:numId w:val="1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Anyagszámadásban nyilvántartott nyomtatványok, kiadványok.</w:t>
      </w:r>
    </w:p>
    <w:p w:rsidR="00B00C67" w:rsidRPr="006F69CE" w:rsidRDefault="00B00C67" w:rsidP="00B00C67">
      <w:pPr>
        <w:numPr>
          <w:ilvl w:val="1"/>
          <w:numId w:val="1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Ingatlanok.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Egyesület vagyonával, önállóan, a pénzügyi jogszabályoknak megfelelően köteles gazdálkodni.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Egyesület tartozásaiért saját vagyonával felel.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7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Egyesület tagjai az Egyesület tartozásaiért saját vagyonukkal nem felelnek.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7"/>
        </w:numPr>
        <w:tabs>
          <w:tab w:val="left" w:pos="20"/>
          <w:tab w:val="left" w:pos="580"/>
          <w:tab w:val="right" w:pos="9360"/>
          <w:tab w:val="left" w:pos="20"/>
          <w:tab w:val="left" w:pos="580"/>
        </w:tabs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Egyesület gazdálkodásának szabályaira a társadalmi szervezetek gazdálko</w:t>
      </w:r>
      <w:r w:rsidR="007979E1" w:rsidRPr="006F69CE">
        <w:rPr>
          <w:rFonts w:ascii="Garamond" w:hAnsi="Garamond"/>
        </w:rPr>
        <w:t>dására vonatkozó jogszabályokat k</w:t>
      </w:r>
      <w:r w:rsidRPr="006F69CE">
        <w:rPr>
          <w:rFonts w:ascii="Garamond" w:hAnsi="Garamond"/>
        </w:rPr>
        <w:t xml:space="preserve">ell alkalmazni. Az egyesület befektetési tevékenységet nem végez. 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VIII. FEJEZET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Egyesület megszüntetése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15. §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numPr>
          <w:ilvl w:val="0"/>
          <w:numId w:val="18"/>
        </w:num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Az Egyesület megszűnik, ha:</w:t>
      </w:r>
    </w:p>
    <w:p w:rsidR="00B00C67" w:rsidRPr="006F69CE" w:rsidRDefault="00B00C67" w:rsidP="00B00C67">
      <w:pPr>
        <w:ind w:left="360"/>
        <w:jc w:val="both"/>
        <w:rPr>
          <w:rFonts w:ascii="Garamond" w:hAnsi="Garamond"/>
          <w:b/>
        </w:rPr>
      </w:pPr>
    </w:p>
    <w:p w:rsidR="004F1005" w:rsidRPr="006F69CE" w:rsidRDefault="004F1005" w:rsidP="004F1005">
      <w:pPr>
        <w:pStyle w:val="Listaszerbekezds"/>
        <w:numPr>
          <w:ilvl w:val="1"/>
          <w:numId w:val="2"/>
        </w:numPr>
        <w:jc w:val="both"/>
        <w:rPr>
          <w:rFonts w:ascii="Garamond" w:hAnsi="Garamond"/>
          <w:b/>
        </w:rPr>
      </w:pPr>
      <w:r w:rsidRPr="006F69CE">
        <w:rPr>
          <w:rFonts w:ascii="Garamond" w:hAnsi="Garamond"/>
          <w:b/>
          <w:i/>
        </w:rPr>
        <w:t>megszűnését a szavazati joggal rendelkező tagok háromnegyedes szótöbbséggel</w:t>
      </w:r>
      <w:r w:rsidRPr="006F69CE">
        <w:rPr>
          <w:rFonts w:ascii="Garamond" w:hAnsi="Garamond"/>
          <w:b/>
        </w:rPr>
        <w:t xml:space="preserve"> </w:t>
      </w:r>
      <w:r w:rsidRPr="006F69CE">
        <w:rPr>
          <w:rFonts w:ascii="Garamond" w:hAnsi="Garamond"/>
          <w:b/>
          <w:strike/>
        </w:rPr>
        <w:t xml:space="preserve">Közgyűlés kétharmados </w:t>
      </w:r>
      <w:proofErr w:type="gramStart"/>
      <w:r w:rsidRPr="006F69CE">
        <w:rPr>
          <w:rFonts w:ascii="Garamond" w:hAnsi="Garamond"/>
          <w:b/>
          <w:strike/>
        </w:rPr>
        <w:t>szótöbbséggel</w:t>
      </w:r>
      <w:proofErr w:type="gramEnd"/>
      <w:r w:rsidRPr="006F69CE">
        <w:rPr>
          <w:rFonts w:ascii="Garamond" w:hAnsi="Garamond"/>
          <w:b/>
          <w:strike/>
        </w:rPr>
        <w:t xml:space="preserve"> háromnegyedes szótöbbséggel hozott határozata szükséges feloszlását</w:t>
      </w:r>
      <w:r w:rsidRPr="006F69CE">
        <w:rPr>
          <w:rFonts w:ascii="Garamond" w:hAnsi="Garamond"/>
          <w:b/>
        </w:rPr>
        <w:t xml:space="preserve"> </w:t>
      </w:r>
      <w:r w:rsidRPr="006F69CE">
        <w:rPr>
          <w:rFonts w:ascii="Garamond" w:hAnsi="Garamond"/>
          <w:b/>
          <w:strike/>
        </w:rPr>
        <w:t xml:space="preserve">kimondja, </w:t>
      </w:r>
      <w:r w:rsidRPr="006F69CE">
        <w:rPr>
          <w:rFonts w:ascii="Garamond" w:hAnsi="Garamond"/>
          <w:b/>
          <w:i/>
        </w:rPr>
        <w:t>kimondják</w:t>
      </w:r>
    </w:p>
    <w:p w:rsidR="004F1005" w:rsidRPr="006F69CE" w:rsidRDefault="004F1005" w:rsidP="004F1005">
      <w:pPr>
        <w:numPr>
          <w:ilvl w:val="1"/>
          <w:numId w:val="2"/>
        </w:numPr>
        <w:jc w:val="both"/>
        <w:rPr>
          <w:rFonts w:ascii="Garamond" w:hAnsi="Garamond"/>
          <w:b/>
          <w:strike/>
        </w:rPr>
      </w:pPr>
      <w:r w:rsidRPr="006F69CE">
        <w:rPr>
          <w:rFonts w:ascii="Garamond" w:hAnsi="Garamond"/>
          <w:b/>
          <w:strike/>
        </w:rPr>
        <w:t>az Egyesület 1 évnél hosszabb ideig nem fejt ki tevékenységét, vagy létszáma a törvényben meghatározott minimum alá csökken és emiatt a bíróság megszűnését kimondja,</w:t>
      </w:r>
    </w:p>
    <w:p w:rsidR="004F1005" w:rsidRPr="006F69CE" w:rsidRDefault="004F1005" w:rsidP="004F1005">
      <w:pPr>
        <w:numPr>
          <w:ilvl w:val="1"/>
          <w:numId w:val="2"/>
        </w:numPr>
        <w:jc w:val="both"/>
        <w:rPr>
          <w:rFonts w:ascii="Garamond" w:hAnsi="Garamond"/>
          <w:b/>
          <w:i/>
          <w:strike/>
        </w:rPr>
      </w:pPr>
      <w:r w:rsidRPr="006F69CE">
        <w:rPr>
          <w:rFonts w:ascii="Garamond" w:hAnsi="Garamond"/>
          <w:b/>
          <w:i/>
        </w:rPr>
        <w:t>az egyesület tagjainak száma hat hónapon keresztül nem éri el a tíz főt,</w:t>
      </w:r>
    </w:p>
    <w:p w:rsidR="004F1005" w:rsidRPr="006F69CE" w:rsidRDefault="004F1005" w:rsidP="004F1005">
      <w:pPr>
        <w:numPr>
          <w:ilvl w:val="1"/>
          <w:numId w:val="2"/>
        </w:numPr>
        <w:jc w:val="both"/>
        <w:rPr>
          <w:rFonts w:ascii="Garamond" w:hAnsi="Garamond"/>
          <w:b/>
          <w:i/>
          <w:strike/>
        </w:rPr>
      </w:pPr>
      <w:r w:rsidRPr="006F69CE">
        <w:rPr>
          <w:rFonts w:ascii="Garamond" w:hAnsi="Garamond"/>
          <w:b/>
          <w:i/>
        </w:rPr>
        <w:t>az egyesület megvalósította célját vagy az egyesület céljának megvalósítása lehetetlenné vált, és új célt nem határoztak meg,</w:t>
      </w:r>
    </w:p>
    <w:p w:rsidR="004F1005" w:rsidRPr="006F69CE" w:rsidRDefault="004F1005" w:rsidP="004F1005">
      <w:pPr>
        <w:numPr>
          <w:ilvl w:val="1"/>
          <w:numId w:val="2"/>
        </w:numPr>
        <w:jc w:val="both"/>
        <w:rPr>
          <w:rFonts w:ascii="Garamond" w:hAnsi="Garamond"/>
          <w:b/>
          <w:strike/>
        </w:rPr>
      </w:pPr>
      <w:r w:rsidRPr="006F69CE">
        <w:rPr>
          <w:rFonts w:ascii="Garamond" w:hAnsi="Garamond"/>
          <w:b/>
        </w:rPr>
        <w:t xml:space="preserve">a bíróság </w:t>
      </w:r>
      <w:r w:rsidRPr="006F69CE">
        <w:rPr>
          <w:rFonts w:ascii="Garamond" w:hAnsi="Garamond"/>
          <w:b/>
          <w:strike/>
        </w:rPr>
        <w:t>feloszlatja, mert működése az Egyesületi Jogról szóló törvény 2. § (2) bekezdésébe ütközik,</w:t>
      </w:r>
      <w:r w:rsidRPr="006F69CE">
        <w:rPr>
          <w:rFonts w:ascii="Garamond" w:hAnsi="Garamond"/>
          <w:b/>
          <w:i/>
        </w:rPr>
        <w:t xml:space="preserve"> megszünteti</w:t>
      </w:r>
    </w:p>
    <w:p w:rsidR="004F1005" w:rsidRPr="006F69CE" w:rsidRDefault="004F1005" w:rsidP="004F1005">
      <w:pPr>
        <w:numPr>
          <w:ilvl w:val="1"/>
          <w:numId w:val="2"/>
        </w:numPr>
        <w:jc w:val="both"/>
        <w:rPr>
          <w:rFonts w:ascii="Garamond" w:hAnsi="Garamond"/>
          <w:b/>
        </w:rPr>
      </w:pPr>
      <w:r w:rsidRPr="006F69CE">
        <w:rPr>
          <w:rFonts w:ascii="Garamond" w:hAnsi="Garamond"/>
          <w:b/>
        </w:rPr>
        <w:t>ha a Közgyűlés más</w:t>
      </w:r>
      <w:r w:rsidRPr="006F69CE">
        <w:rPr>
          <w:rFonts w:ascii="Garamond" w:hAnsi="Garamond"/>
          <w:b/>
          <w:strike/>
        </w:rPr>
        <w:t xml:space="preserve"> </w:t>
      </w:r>
      <w:proofErr w:type="gramStart"/>
      <w:r w:rsidRPr="006F69CE">
        <w:rPr>
          <w:rFonts w:ascii="Garamond" w:hAnsi="Garamond"/>
          <w:b/>
          <w:strike/>
        </w:rPr>
        <w:t>szervezettel</w:t>
      </w:r>
      <w:proofErr w:type="gramEnd"/>
      <w:r w:rsidRPr="006F69CE">
        <w:rPr>
          <w:rFonts w:ascii="Garamond" w:hAnsi="Garamond"/>
          <w:b/>
        </w:rPr>
        <w:t xml:space="preserve"> </w:t>
      </w:r>
      <w:r w:rsidRPr="006F69CE">
        <w:rPr>
          <w:rFonts w:ascii="Garamond" w:hAnsi="Garamond"/>
          <w:b/>
          <w:i/>
        </w:rPr>
        <w:t xml:space="preserve">egyesülettel </w:t>
      </w:r>
      <w:r w:rsidRPr="006F69CE">
        <w:rPr>
          <w:rFonts w:ascii="Garamond" w:hAnsi="Garamond"/>
          <w:b/>
        </w:rPr>
        <w:t>való egyesülést mond ki.</w:t>
      </w:r>
    </w:p>
    <w:p w:rsidR="00B00C67" w:rsidRPr="006F69CE" w:rsidRDefault="00B00C67" w:rsidP="00B00C67">
      <w:pPr>
        <w:jc w:val="both"/>
        <w:rPr>
          <w:rFonts w:ascii="Garamond" w:hAnsi="Garamond"/>
          <w:b/>
        </w:rPr>
      </w:pPr>
    </w:p>
    <w:p w:rsidR="00B00C67" w:rsidRPr="006F69CE" w:rsidRDefault="00B00C67" w:rsidP="00B00C67">
      <w:pPr>
        <w:numPr>
          <w:ilvl w:val="0"/>
          <w:numId w:val="18"/>
        </w:numPr>
        <w:jc w:val="both"/>
        <w:rPr>
          <w:rFonts w:ascii="Garamond" w:hAnsi="Garamond"/>
          <w:b/>
          <w:strike/>
        </w:rPr>
      </w:pPr>
      <w:r w:rsidRPr="006F69CE">
        <w:rPr>
          <w:rFonts w:ascii="Garamond" w:hAnsi="Garamond"/>
          <w:b/>
          <w:strike/>
        </w:rPr>
        <w:t>Megszűnése esetén az Egyesület vagyonáról a Közgyűlés dönt.</w:t>
      </w:r>
    </w:p>
    <w:p w:rsidR="004F1005" w:rsidRPr="006F69CE" w:rsidRDefault="004F1005" w:rsidP="004F1005">
      <w:pPr>
        <w:ind w:left="360"/>
        <w:jc w:val="both"/>
        <w:rPr>
          <w:rFonts w:ascii="Garamond" w:hAnsi="Garamond"/>
          <w:b/>
          <w:i/>
        </w:rPr>
      </w:pPr>
      <w:r w:rsidRPr="006F69CE">
        <w:rPr>
          <w:rFonts w:ascii="Garamond" w:hAnsi="Garamond"/>
          <w:b/>
          <w:i/>
        </w:rPr>
        <w:t xml:space="preserve">2.) Az egyesület jogutód nélküli megszűnése esetén a hitelezők követeléseinek kiegyenlítése után fennmaradó vagyont </w:t>
      </w:r>
      <w:r w:rsidR="00971B59" w:rsidRPr="00971B59">
        <w:rPr>
          <w:rFonts w:ascii="Garamond" w:hAnsi="Garamond"/>
          <w:b/>
          <w:i/>
          <w:color w:val="000000"/>
        </w:rPr>
        <w:t>Magyarországi Német Ének-, Zene- és Tánckarok Országos Tanácsa</w:t>
      </w:r>
      <w:r w:rsidR="00971B59" w:rsidRPr="00971B59">
        <w:rPr>
          <w:rFonts w:ascii="Garamond" w:hAnsi="Garamond"/>
          <w:b/>
          <w:i/>
        </w:rPr>
        <w:t xml:space="preserve"> </w:t>
      </w:r>
      <w:r w:rsidR="00B1053E">
        <w:rPr>
          <w:rFonts w:ascii="Garamond" w:hAnsi="Garamond"/>
          <w:b/>
          <w:i/>
        </w:rPr>
        <w:t>Egyesületnek</w:t>
      </w:r>
      <w:r w:rsidRPr="006F69CE">
        <w:rPr>
          <w:rFonts w:ascii="Garamond" w:hAnsi="Garamond"/>
          <w:b/>
          <w:i/>
        </w:rPr>
        <w:t xml:space="preserve"> kell átadni. </w:t>
      </w:r>
    </w:p>
    <w:p w:rsidR="00B1053E" w:rsidRDefault="00B1053E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IX. FEJEZET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Záró rendelkezés</w:t>
      </w: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</w:p>
    <w:p w:rsidR="00B00C67" w:rsidRPr="006F69CE" w:rsidRDefault="00B00C67" w:rsidP="00B00C67">
      <w:pPr>
        <w:jc w:val="center"/>
        <w:rPr>
          <w:rFonts w:ascii="Garamond" w:hAnsi="Garamond"/>
          <w:b/>
          <w:bCs/>
        </w:rPr>
      </w:pPr>
      <w:r w:rsidRPr="006F69CE">
        <w:rPr>
          <w:rFonts w:ascii="Garamond" w:hAnsi="Garamond"/>
          <w:b/>
          <w:bCs/>
        </w:rPr>
        <w:t>16. §</w:t>
      </w:r>
    </w:p>
    <w:p w:rsidR="00B00C67" w:rsidRPr="006F69CE" w:rsidRDefault="00B00C67" w:rsidP="00B00C67">
      <w:pPr>
        <w:jc w:val="both"/>
        <w:rPr>
          <w:rFonts w:ascii="Garamond" w:hAnsi="Garamond"/>
          <w:b/>
          <w:bCs/>
        </w:rPr>
      </w:pPr>
    </w:p>
    <w:p w:rsidR="00B00C67" w:rsidRPr="006F69CE" w:rsidRDefault="00B00C67" w:rsidP="00B00C67">
      <w:pPr>
        <w:pStyle w:val="Szvegtrzs31"/>
        <w:tabs>
          <w:tab w:val="clear" w:pos="567"/>
          <w:tab w:val="clear" w:pos="993"/>
          <w:tab w:val="left" w:pos="10"/>
          <w:tab w:val="left" w:pos="851"/>
        </w:tabs>
        <w:spacing w:line="240" w:lineRule="auto"/>
        <w:ind w:left="10"/>
        <w:rPr>
          <w:rFonts w:ascii="Garamond" w:hAnsi="Garamond" w:cs="Times New Roman"/>
          <w:szCs w:val="24"/>
        </w:rPr>
      </w:pPr>
      <w:r w:rsidRPr="006F69CE">
        <w:rPr>
          <w:rFonts w:ascii="Garamond" w:hAnsi="Garamond" w:cs="Times New Roman"/>
          <w:szCs w:val="24"/>
        </w:rPr>
        <w:t>A jelen alapszabályban nem szabályozott kérdésekre a Polgári Törvénykönyvről szóló 2013. évi V. törvény, az egyesülési jogról, a közhasznú jogállásról, valamint a civil szervezetek működéséről és támogatásáról szóló 2011. évi CXLXXV. törvény, illetve a kapcsolódó egyéb hatályos jogszabályok rendelkezései irányadóak.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4F1005" w:rsidP="00B00C67">
      <w:pPr>
        <w:jc w:val="both"/>
        <w:rPr>
          <w:rFonts w:ascii="Garamond" w:hAnsi="Garamond"/>
        </w:rPr>
      </w:pPr>
      <w:r w:rsidRPr="006F69CE">
        <w:rPr>
          <w:rFonts w:ascii="Garamond" w:hAnsi="Garamond"/>
        </w:rPr>
        <w:t>Budaörs, 2016. február 27.</w:t>
      </w: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jc w:val="both"/>
        <w:rPr>
          <w:rFonts w:ascii="Garamond" w:hAnsi="Garamond"/>
        </w:rPr>
      </w:pPr>
    </w:p>
    <w:p w:rsidR="00B00C67" w:rsidRPr="006F69CE" w:rsidRDefault="00B00C67" w:rsidP="00B00C67">
      <w:pPr>
        <w:ind w:left="4956" w:firstLine="708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………………………………..</w:t>
      </w:r>
    </w:p>
    <w:p w:rsidR="00B00C67" w:rsidRPr="006F69CE" w:rsidRDefault="00B00C67" w:rsidP="00B00C67">
      <w:pPr>
        <w:ind w:left="5664" w:firstLine="708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Egyesület Elnöke</w:t>
      </w:r>
    </w:p>
    <w:p w:rsidR="00B00C67" w:rsidRPr="006F69CE" w:rsidRDefault="00B00C67" w:rsidP="00B00C67">
      <w:pPr>
        <w:pStyle w:val="Szvegtrzs31"/>
        <w:tabs>
          <w:tab w:val="clear" w:pos="567"/>
          <w:tab w:val="clear" w:pos="993"/>
          <w:tab w:val="left" w:pos="851"/>
        </w:tabs>
        <w:spacing w:line="240" w:lineRule="auto"/>
        <w:rPr>
          <w:rFonts w:ascii="Garamond" w:hAnsi="Garamond"/>
          <w:szCs w:val="24"/>
        </w:rPr>
      </w:pPr>
    </w:p>
    <w:p w:rsidR="00B00C67" w:rsidRPr="006F69CE" w:rsidRDefault="00B00C67" w:rsidP="00B00C67">
      <w:pPr>
        <w:rPr>
          <w:rFonts w:ascii="Garamond" w:hAnsi="Garamond"/>
          <w:b/>
        </w:rPr>
      </w:pPr>
    </w:p>
    <w:p w:rsidR="006F69CE" w:rsidRPr="006F69CE" w:rsidRDefault="006F69CE" w:rsidP="006F69CE">
      <w:pPr>
        <w:jc w:val="both"/>
        <w:rPr>
          <w:rFonts w:ascii="Garamond" w:hAnsi="Garamond"/>
          <w:b/>
        </w:rPr>
      </w:pPr>
      <w:r w:rsidRPr="006F69CE">
        <w:rPr>
          <w:rFonts w:ascii="Garamond" w:hAnsi="Garamond"/>
          <w:b/>
        </w:rPr>
        <w:t>Alulírott i</w:t>
      </w:r>
      <w:r w:rsidR="00B00C67" w:rsidRPr="006F69CE">
        <w:rPr>
          <w:rFonts w:ascii="Garamond" w:hAnsi="Garamond"/>
          <w:b/>
        </w:rPr>
        <w:t xml:space="preserve">gazolom, hogy </w:t>
      </w:r>
      <w:r w:rsidRPr="006F69CE">
        <w:rPr>
          <w:rFonts w:ascii="Garamond" w:hAnsi="Garamond" w:cs="Tahoma"/>
          <w:b/>
        </w:rPr>
        <w:t xml:space="preserve">a létesítő okirat egységes szerkezetbe foglalt szövege megfelel a </w:t>
      </w:r>
      <w:proofErr w:type="spellStart"/>
      <w:r w:rsidRPr="006F69CE">
        <w:rPr>
          <w:rFonts w:ascii="Garamond" w:hAnsi="Garamond" w:cs="Tahoma"/>
          <w:b/>
        </w:rPr>
        <w:t>létesítőokirat-módosítások</w:t>
      </w:r>
      <w:proofErr w:type="spellEnd"/>
      <w:r w:rsidRPr="006F69CE">
        <w:rPr>
          <w:rFonts w:ascii="Garamond" w:hAnsi="Garamond" w:cs="Tahoma"/>
          <w:b/>
        </w:rPr>
        <w:t xml:space="preserve"> alapján hatályos tartalmának.</w:t>
      </w:r>
    </w:p>
    <w:p w:rsidR="006F69CE" w:rsidRPr="006F69CE" w:rsidRDefault="006F69CE" w:rsidP="00B00C67">
      <w:pPr>
        <w:jc w:val="both"/>
        <w:rPr>
          <w:rFonts w:ascii="Garamond" w:hAnsi="Garamond"/>
          <w:b/>
        </w:rPr>
      </w:pPr>
    </w:p>
    <w:p w:rsidR="006F69CE" w:rsidRPr="006F69CE" w:rsidRDefault="006F69CE" w:rsidP="006F69CE">
      <w:pPr>
        <w:jc w:val="both"/>
        <w:rPr>
          <w:rFonts w:ascii="Garamond" w:hAnsi="Garamond"/>
          <w:b/>
        </w:rPr>
      </w:pPr>
      <w:r w:rsidRPr="006F69CE">
        <w:rPr>
          <w:rFonts w:ascii="Garamond" w:hAnsi="Garamond"/>
          <w:b/>
        </w:rPr>
        <w:t>Budaörs, 2016. február 27.</w:t>
      </w:r>
    </w:p>
    <w:p w:rsidR="00B00C67" w:rsidRPr="006F69CE" w:rsidRDefault="00B00C67" w:rsidP="00B00C67">
      <w:pPr>
        <w:rPr>
          <w:rFonts w:ascii="Garamond" w:hAnsi="Garamond"/>
        </w:rPr>
      </w:pPr>
    </w:p>
    <w:p w:rsidR="00B00C67" w:rsidRPr="006F69CE" w:rsidRDefault="00B00C67" w:rsidP="00B00C67">
      <w:pPr>
        <w:rPr>
          <w:rFonts w:ascii="Garamond" w:hAnsi="Garamond"/>
        </w:rPr>
      </w:pPr>
    </w:p>
    <w:p w:rsidR="00B00C67" w:rsidRPr="006F69CE" w:rsidRDefault="00B00C67" w:rsidP="00B00C67">
      <w:pPr>
        <w:ind w:left="4956" w:firstLine="708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………………………………..</w:t>
      </w:r>
    </w:p>
    <w:p w:rsidR="00B00C67" w:rsidRPr="006F69CE" w:rsidRDefault="00B00C67" w:rsidP="00B00C67">
      <w:pPr>
        <w:ind w:left="5664" w:firstLine="708"/>
        <w:jc w:val="both"/>
        <w:rPr>
          <w:rFonts w:ascii="Garamond" w:hAnsi="Garamond"/>
        </w:rPr>
      </w:pPr>
      <w:r w:rsidRPr="006F69CE">
        <w:rPr>
          <w:rFonts w:ascii="Garamond" w:hAnsi="Garamond"/>
        </w:rPr>
        <w:t>Egyesület Elnöke</w:t>
      </w:r>
    </w:p>
    <w:p w:rsidR="00E31CD1" w:rsidRPr="006F69CE" w:rsidRDefault="00E31CD1">
      <w:pPr>
        <w:rPr>
          <w:rFonts w:ascii="Garamond" w:hAnsi="Garamond"/>
        </w:rPr>
      </w:pPr>
    </w:p>
    <w:p w:rsidR="006F69CE" w:rsidRPr="006F69CE" w:rsidRDefault="006F69CE">
      <w:pPr>
        <w:rPr>
          <w:rFonts w:ascii="Garamond" w:hAnsi="Garamond"/>
        </w:rPr>
      </w:pPr>
    </w:p>
    <w:p w:rsidR="006F69CE" w:rsidRPr="006F69CE" w:rsidRDefault="006F69CE">
      <w:pPr>
        <w:rPr>
          <w:rFonts w:ascii="Garamond" w:hAnsi="Garamond"/>
        </w:rPr>
      </w:pPr>
      <w:r w:rsidRPr="006F69CE">
        <w:rPr>
          <w:rFonts w:ascii="Garamond" w:hAnsi="Garamond"/>
        </w:rPr>
        <w:t>Előttünk, mint tanúk előtt:</w:t>
      </w:r>
    </w:p>
    <w:p w:rsidR="006F69CE" w:rsidRPr="006F69CE" w:rsidRDefault="006F69CE">
      <w:pPr>
        <w:rPr>
          <w:rFonts w:ascii="Garamond" w:hAnsi="Garamond"/>
        </w:rPr>
      </w:pPr>
    </w:p>
    <w:p w:rsidR="006F69CE" w:rsidRPr="006F69CE" w:rsidRDefault="006F69CE">
      <w:pPr>
        <w:rPr>
          <w:rFonts w:ascii="Garamond" w:hAnsi="Garamond"/>
        </w:rPr>
      </w:pPr>
      <w:r w:rsidRPr="006F69CE">
        <w:rPr>
          <w:rFonts w:ascii="Garamond" w:hAnsi="Garamond"/>
        </w:rPr>
        <w:t>1.</w:t>
      </w:r>
    </w:p>
    <w:p w:rsidR="006F69CE" w:rsidRPr="006F69CE" w:rsidRDefault="006F69CE">
      <w:pPr>
        <w:rPr>
          <w:rFonts w:ascii="Garamond" w:hAnsi="Garamond"/>
        </w:rPr>
      </w:pPr>
    </w:p>
    <w:p w:rsidR="006F69CE" w:rsidRPr="006F69CE" w:rsidRDefault="006F69CE">
      <w:pPr>
        <w:rPr>
          <w:rFonts w:ascii="Garamond" w:hAnsi="Garamond"/>
        </w:rPr>
      </w:pPr>
    </w:p>
    <w:p w:rsidR="006F69CE" w:rsidRPr="006F69CE" w:rsidRDefault="006F69CE">
      <w:pPr>
        <w:rPr>
          <w:rFonts w:ascii="Garamond" w:hAnsi="Garamond"/>
        </w:rPr>
      </w:pPr>
    </w:p>
    <w:p w:rsidR="006F69CE" w:rsidRPr="006F69CE" w:rsidRDefault="006F69CE">
      <w:pPr>
        <w:rPr>
          <w:rFonts w:ascii="Garamond" w:hAnsi="Garamond"/>
        </w:rPr>
      </w:pPr>
      <w:r w:rsidRPr="006F69CE">
        <w:rPr>
          <w:rFonts w:ascii="Garamond" w:hAnsi="Garamond"/>
        </w:rPr>
        <w:t>2.</w:t>
      </w:r>
    </w:p>
    <w:sectPr w:rsidR="006F69CE" w:rsidRPr="006F69C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EF" w:rsidRDefault="00985CEF" w:rsidP="00B00C67">
      <w:r>
        <w:separator/>
      </w:r>
    </w:p>
  </w:endnote>
  <w:endnote w:type="continuationSeparator" w:id="0">
    <w:p w:rsidR="00985CEF" w:rsidRDefault="00985CEF" w:rsidP="00B0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322844"/>
      <w:docPartObj>
        <w:docPartGallery w:val="Page Numbers (Bottom of Page)"/>
        <w:docPartUnique/>
      </w:docPartObj>
    </w:sdtPr>
    <w:sdtEndPr/>
    <w:sdtContent>
      <w:p w:rsidR="00584FA4" w:rsidRDefault="00A0187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94A">
          <w:rPr>
            <w:noProof/>
          </w:rPr>
          <w:t>1</w:t>
        </w:r>
        <w:r>
          <w:fldChar w:fldCharType="end"/>
        </w:r>
      </w:p>
    </w:sdtContent>
  </w:sdt>
  <w:p w:rsidR="00584FA4" w:rsidRDefault="00985C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EF" w:rsidRDefault="00985CEF" w:rsidP="00B00C67">
      <w:r>
        <w:separator/>
      </w:r>
    </w:p>
  </w:footnote>
  <w:footnote w:type="continuationSeparator" w:id="0">
    <w:p w:rsidR="00985CEF" w:rsidRDefault="00985CEF" w:rsidP="00B00C67">
      <w:r>
        <w:continuationSeparator/>
      </w:r>
    </w:p>
  </w:footnote>
  <w:footnote w:id="1">
    <w:p w:rsidR="006F69CE" w:rsidRPr="006F69CE" w:rsidRDefault="006F69CE">
      <w:pPr>
        <w:pStyle w:val="Lbjegyzetszveg"/>
        <w:rPr>
          <w:rFonts w:ascii="Garamond" w:hAnsi="Garamond"/>
        </w:rPr>
      </w:pPr>
      <w:r w:rsidRPr="006F69CE">
        <w:rPr>
          <w:rStyle w:val="Lbjegyzet-hivatkozs"/>
          <w:rFonts w:ascii="Garamond" w:hAnsi="Garamond"/>
        </w:rPr>
        <w:footnoteRef/>
      </w:r>
      <w:r w:rsidRPr="006F69CE">
        <w:rPr>
          <w:rFonts w:ascii="Garamond" w:hAnsi="Garamond"/>
        </w:rPr>
        <w:t xml:space="preserve"> A szöveg a Fővárosi Törvényszék 11</w:t>
      </w:r>
      <w:proofErr w:type="gramStart"/>
      <w:r w:rsidRPr="006F69CE">
        <w:rPr>
          <w:rFonts w:ascii="Garamond" w:hAnsi="Garamond"/>
        </w:rPr>
        <w:t>.Pk</w:t>
      </w:r>
      <w:proofErr w:type="gramEnd"/>
      <w:r w:rsidRPr="006F69CE">
        <w:rPr>
          <w:rFonts w:ascii="Garamond" w:hAnsi="Garamond"/>
        </w:rPr>
        <w:t xml:space="preserve">.60.613/1997/29. számú végzésének megfelelően javított. A végzés alapján a törölt szövegrészeket </w:t>
      </w:r>
      <w:r w:rsidRPr="006F69CE">
        <w:rPr>
          <w:rFonts w:ascii="Garamond" w:hAnsi="Garamond"/>
          <w:b/>
          <w:strike/>
        </w:rPr>
        <w:t>áthúzással</w:t>
      </w:r>
      <w:r w:rsidRPr="006F69CE">
        <w:rPr>
          <w:rFonts w:ascii="Garamond" w:hAnsi="Garamond"/>
        </w:rPr>
        <w:t xml:space="preserve">, az új szövegrészeket pedig </w:t>
      </w:r>
      <w:r w:rsidRPr="006F69CE">
        <w:rPr>
          <w:rFonts w:ascii="Garamond" w:hAnsi="Garamond"/>
          <w:b/>
          <w:i/>
        </w:rPr>
        <w:t>dőlt</w:t>
      </w:r>
      <w:r w:rsidRPr="006F69CE">
        <w:rPr>
          <w:rFonts w:ascii="Garamond" w:hAnsi="Garamond"/>
        </w:rPr>
        <w:t xml:space="preserve"> </w:t>
      </w:r>
      <w:r w:rsidRPr="006F69CE">
        <w:rPr>
          <w:rFonts w:ascii="Garamond" w:hAnsi="Garamond"/>
          <w:b/>
          <w:i/>
        </w:rPr>
        <w:t>fettel</w:t>
      </w:r>
      <w:r>
        <w:rPr>
          <w:rFonts w:ascii="Garamond" w:hAnsi="Garamond"/>
        </w:rPr>
        <w:t xml:space="preserve"> </w:t>
      </w:r>
      <w:r w:rsidRPr="006F69CE">
        <w:rPr>
          <w:rFonts w:ascii="Garamond" w:hAnsi="Garamond"/>
        </w:rPr>
        <w:t>szedtük.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BF3"/>
    <w:multiLevelType w:val="hybridMultilevel"/>
    <w:tmpl w:val="D7F8FD8A"/>
    <w:lvl w:ilvl="0" w:tplc="37B0B48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1CDA"/>
    <w:multiLevelType w:val="hybridMultilevel"/>
    <w:tmpl w:val="40CC2C5C"/>
    <w:lvl w:ilvl="0" w:tplc="D91C7F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3371"/>
    <w:multiLevelType w:val="hybridMultilevel"/>
    <w:tmpl w:val="0A2476EC"/>
    <w:lvl w:ilvl="0" w:tplc="CAC0DF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02A10"/>
    <w:multiLevelType w:val="hybridMultilevel"/>
    <w:tmpl w:val="C5E8DBFE"/>
    <w:lvl w:ilvl="0" w:tplc="71462A0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0A85"/>
    <w:multiLevelType w:val="hybridMultilevel"/>
    <w:tmpl w:val="9774DF44"/>
    <w:lvl w:ilvl="0" w:tplc="CAC0DF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22742"/>
    <w:multiLevelType w:val="hybridMultilevel"/>
    <w:tmpl w:val="EB90B3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503E7"/>
    <w:multiLevelType w:val="hybridMultilevel"/>
    <w:tmpl w:val="47AAB90E"/>
    <w:lvl w:ilvl="0" w:tplc="E2DE0E3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827AF2">
      <w:start w:val="1"/>
      <w:numFmt w:val="lowerLetter"/>
      <w:lvlText w:val="%2.)"/>
      <w:lvlJc w:val="left"/>
      <w:pPr>
        <w:tabs>
          <w:tab w:val="num" w:pos="1485"/>
        </w:tabs>
        <w:ind w:left="1485" w:hanging="405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D022C"/>
    <w:multiLevelType w:val="hybridMultilevel"/>
    <w:tmpl w:val="2CD8D5FC"/>
    <w:lvl w:ilvl="0" w:tplc="9E186E86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  <w:b/>
        <w:strike w:val="0"/>
      </w:rPr>
    </w:lvl>
    <w:lvl w:ilvl="1" w:tplc="E33060A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80A10"/>
    <w:multiLevelType w:val="hybridMultilevel"/>
    <w:tmpl w:val="91308B94"/>
    <w:lvl w:ilvl="0" w:tplc="CAC0DF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E624B"/>
    <w:multiLevelType w:val="hybridMultilevel"/>
    <w:tmpl w:val="9BAE03B4"/>
    <w:lvl w:ilvl="0" w:tplc="C9EA997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47475"/>
    <w:multiLevelType w:val="hybridMultilevel"/>
    <w:tmpl w:val="9732CFC4"/>
    <w:lvl w:ilvl="0" w:tplc="95FEBB14">
      <w:start w:val="8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22520"/>
    <w:multiLevelType w:val="hybridMultilevel"/>
    <w:tmpl w:val="BFBC3B4A"/>
    <w:lvl w:ilvl="0" w:tplc="C6400720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268F5"/>
    <w:multiLevelType w:val="singleLevel"/>
    <w:tmpl w:val="98C2D7F4"/>
    <w:lvl w:ilvl="0">
      <w:start w:val="1"/>
      <w:numFmt w:val="decimal"/>
      <w:lvlText w:val="%1.)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3">
    <w:nsid w:val="4BD26E63"/>
    <w:multiLevelType w:val="hybridMultilevel"/>
    <w:tmpl w:val="1766FBFC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6E686F"/>
    <w:multiLevelType w:val="multilevel"/>
    <w:tmpl w:val="FE5A7AF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118"/>
        </w:tabs>
        <w:ind w:left="2118" w:hanging="141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5EE07DF7"/>
    <w:multiLevelType w:val="hybridMultilevel"/>
    <w:tmpl w:val="93E89AE4"/>
    <w:lvl w:ilvl="0" w:tplc="CAC0DF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C7FB0"/>
    <w:multiLevelType w:val="singleLevel"/>
    <w:tmpl w:val="C3BEF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4E748CA"/>
    <w:multiLevelType w:val="hybridMultilevel"/>
    <w:tmpl w:val="5B24D486"/>
    <w:lvl w:ilvl="0" w:tplc="CAC0DF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CCA56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564EF5"/>
    <w:multiLevelType w:val="hybridMultilevel"/>
    <w:tmpl w:val="EFBED05A"/>
    <w:lvl w:ilvl="0" w:tplc="E5349EF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E963C0"/>
    <w:multiLevelType w:val="hybridMultilevel"/>
    <w:tmpl w:val="28B63C92"/>
    <w:lvl w:ilvl="0" w:tplc="CAC0DF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E2525"/>
    <w:multiLevelType w:val="hybridMultilevel"/>
    <w:tmpl w:val="23A00374"/>
    <w:lvl w:ilvl="0" w:tplc="B3C2B7F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A01D6C"/>
    <w:multiLevelType w:val="hybridMultilevel"/>
    <w:tmpl w:val="D480AC7A"/>
    <w:lvl w:ilvl="0" w:tplc="3F90F7DC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C1AC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0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20"/>
  </w:num>
  <w:num w:numId="10">
    <w:abstractNumId w:val="13"/>
  </w:num>
  <w:num w:numId="11">
    <w:abstractNumId w:val="8"/>
  </w:num>
  <w:num w:numId="12">
    <w:abstractNumId w:val="4"/>
  </w:num>
  <w:num w:numId="13">
    <w:abstractNumId w:val="19"/>
  </w:num>
  <w:num w:numId="14">
    <w:abstractNumId w:val="3"/>
  </w:num>
  <w:num w:numId="15">
    <w:abstractNumId w:val="2"/>
  </w:num>
  <w:num w:numId="16">
    <w:abstractNumId w:val="18"/>
  </w:num>
  <w:num w:numId="17">
    <w:abstractNumId w:val="17"/>
  </w:num>
  <w:num w:numId="18">
    <w:abstractNumId w:val="15"/>
  </w:num>
  <w:num w:numId="19">
    <w:abstractNumId w:val="16"/>
  </w:num>
  <w:num w:numId="20">
    <w:abstractNumId w:val="12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67"/>
    <w:rsid w:val="000220F2"/>
    <w:rsid w:val="00056DF7"/>
    <w:rsid w:val="00131FE0"/>
    <w:rsid w:val="001C3B10"/>
    <w:rsid w:val="001F4163"/>
    <w:rsid w:val="00326D5C"/>
    <w:rsid w:val="0038394A"/>
    <w:rsid w:val="004F1005"/>
    <w:rsid w:val="00637DBA"/>
    <w:rsid w:val="006F69CE"/>
    <w:rsid w:val="00773C4C"/>
    <w:rsid w:val="007979E1"/>
    <w:rsid w:val="00912587"/>
    <w:rsid w:val="0092594F"/>
    <w:rsid w:val="00971B59"/>
    <w:rsid w:val="00980070"/>
    <w:rsid w:val="00985CEF"/>
    <w:rsid w:val="00A0187A"/>
    <w:rsid w:val="00B00C67"/>
    <w:rsid w:val="00B1053E"/>
    <w:rsid w:val="00D107E9"/>
    <w:rsid w:val="00E31CD1"/>
    <w:rsid w:val="00E61386"/>
    <w:rsid w:val="00F54473"/>
    <w:rsid w:val="00F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B00C67"/>
    <w:pPr>
      <w:keepNext/>
      <w:jc w:val="center"/>
      <w:outlineLvl w:val="0"/>
    </w:pPr>
    <w:rPr>
      <w:b/>
      <w:bCs/>
      <w:i/>
      <w:iCs/>
      <w:spacing w:val="20"/>
    </w:rPr>
  </w:style>
  <w:style w:type="paragraph" w:styleId="Cmsor2">
    <w:name w:val="heading 2"/>
    <w:basedOn w:val="Norml"/>
    <w:next w:val="Norml"/>
    <w:link w:val="Cmsor2Char"/>
    <w:qFormat/>
    <w:rsid w:val="00B00C67"/>
    <w:pPr>
      <w:keepNext/>
      <w:jc w:val="center"/>
      <w:outlineLvl w:val="1"/>
    </w:pPr>
    <w:rPr>
      <w:b/>
      <w:bCs/>
      <w:sz w:val="28"/>
    </w:rPr>
  </w:style>
  <w:style w:type="paragraph" w:styleId="Cmsor3">
    <w:name w:val="heading 3"/>
    <w:basedOn w:val="Norml"/>
    <w:next w:val="Norml"/>
    <w:link w:val="Cmsor3Char"/>
    <w:qFormat/>
    <w:rsid w:val="00B00C67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B00C67"/>
    <w:pPr>
      <w:keepNext/>
      <w:jc w:val="both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00C67"/>
    <w:rPr>
      <w:rFonts w:ascii="Times New Roman" w:eastAsia="Times New Roman" w:hAnsi="Times New Roman" w:cs="Times New Roman"/>
      <w:b/>
      <w:bCs/>
      <w:i/>
      <w:iCs/>
      <w:spacing w:val="20"/>
      <w:sz w:val="24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B00C67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B00C67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B00C67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rsid w:val="00B00C67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00C6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rsid w:val="00B00C6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00C6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rsid w:val="00B00C67"/>
    <w:rPr>
      <w:vertAlign w:val="superscript"/>
    </w:rPr>
  </w:style>
  <w:style w:type="character" w:styleId="Hiperhivatkozs">
    <w:name w:val="Hyperlink"/>
    <w:basedOn w:val="Bekezdsalapbettpusa"/>
    <w:rsid w:val="00B00C67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B00C6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00C6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Szvegtrzsbehzssal2">
    <w:name w:val="Body Text Indent 2"/>
    <w:basedOn w:val="Norml"/>
    <w:link w:val="Szvegtrzsbehzssal2Char"/>
    <w:rsid w:val="00B00C67"/>
    <w:pPr>
      <w:ind w:left="708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B00C6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Szvegtrzs31">
    <w:name w:val="Szövegtörzs 31"/>
    <w:basedOn w:val="Norml"/>
    <w:rsid w:val="00B00C67"/>
    <w:pPr>
      <w:tabs>
        <w:tab w:val="left" w:pos="567"/>
        <w:tab w:val="left" w:pos="993"/>
      </w:tabs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B00C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0C6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B00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B00C67"/>
    <w:pPr>
      <w:keepNext/>
      <w:jc w:val="center"/>
      <w:outlineLvl w:val="0"/>
    </w:pPr>
    <w:rPr>
      <w:b/>
      <w:bCs/>
      <w:i/>
      <w:iCs/>
      <w:spacing w:val="20"/>
    </w:rPr>
  </w:style>
  <w:style w:type="paragraph" w:styleId="Cmsor2">
    <w:name w:val="heading 2"/>
    <w:basedOn w:val="Norml"/>
    <w:next w:val="Norml"/>
    <w:link w:val="Cmsor2Char"/>
    <w:qFormat/>
    <w:rsid w:val="00B00C67"/>
    <w:pPr>
      <w:keepNext/>
      <w:jc w:val="center"/>
      <w:outlineLvl w:val="1"/>
    </w:pPr>
    <w:rPr>
      <w:b/>
      <w:bCs/>
      <w:sz w:val="28"/>
    </w:rPr>
  </w:style>
  <w:style w:type="paragraph" w:styleId="Cmsor3">
    <w:name w:val="heading 3"/>
    <w:basedOn w:val="Norml"/>
    <w:next w:val="Norml"/>
    <w:link w:val="Cmsor3Char"/>
    <w:qFormat/>
    <w:rsid w:val="00B00C67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B00C67"/>
    <w:pPr>
      <w:keepNext/>
      <w:jc w:val="both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00C67"/>
    <w:rPr>
      <w:rFonts w:ascii="Times New Roman" w:eastAsia="Times New Roman" w:hAnsi="Times New Roman" w:cs="Times New Roman"/>
      <w:b/>
      <w:bCs/>
      <w:i/>
      <w:iCs/>
      <w:spacing w:val="20"/>
      <w:sz w:val="24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B00C67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B00C67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B00C67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rsid w:val="00B00C67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00C6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rsid w:val="00B00C6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00C6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rsid w:val="00B00C67"/>
    <w:rPr>
      <w:vertAlign w:val="superscript"/>
    </w:rPr>
  </w:style>
  <w:style w:type="character" w:styleId="Hiperhivatkozs">
    <w:name w:val="Hyperlink"/>
    <w:basedOn w:val="Bekezdsalapbettpusa"/>
    <w:rsid w:val="00B00C67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B00C6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00C6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Szvegtrzsbehzssal2">
    <w:name w:val="Body Text Indent 2"/>
    <w:basedOn w:val="Norml"/>
    <w:link w:val="Szvegtrzsbehzssal2Char"/>
    <w:rsid w:val="00B00C67"/>
    <w:pPr>
      <w:ind w:left="708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B00C6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Szvegtrzs31">
    <w:name w:val="Szövegtörzs 31"/>
    <w:basedOn w:val="Norml"/>
    <w:rsid w:val="00B00C67"/>
    <w:pPr>
      <w:tabs>
        <w:tab w:val="left" w:pos="567"/>
        <w:tab w:val="left" w:pos="993"/>
      </w:tabs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B00C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0C6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B0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mnosz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no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7DAE-71F2-40CD-A613-FD4C3F9C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4342</Words>
  <Characters>27357</Characters>
  <Application>Microsoft Office Word</Application>
  <DocSecurity>0</DocSecurity>
  <Lines>227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Szeltner Ildikó</cp:lastModifiedBy>
  <cp:revision>2</cp:revision>
  <dcterms:created xsi:type="dcterms:W3CDTF">2016-03-03T15:06:00Z</dcterms:created>
  <dcterms:modified xsi:type="dcterms:W3CDTF">2016-03-03T15:06:00Z</dcterms:modified>
</cp:coreProperties>
</file>